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175" w:rsidRDefault="007F4175"/>
    <w:p w:rsidR="007F4175" w:rsidRDefault="00830DF8">
      <w:pPr>
        <w:spacing w:line="360" w:lineRule="auto"/>
        <w:jc w:val="center"/>
        <w:rPr>
          <w:rFonts w:ascii="宋体" w:eastAsia="宋体" w:hAnsi="宋体" w:cs="宋体"/>
          <w:sz w:val="72"/>
          <w:szCs w:val="72"/>
        </w:rPr>
      </w:pPr>
      <w:r>
        <w:rPr>
          <w:rFonts w:ascii="宋体" w:eastAsia="宋体" w:hAnsi="宋体" w:cs="宋体" w:hint="eastAsia"/>
          <w:sz w:val="72"/>
          <w:szCs w:val="72"/>
        </w:rPr>
        <w:t>2022年度甘肃省有色金属地质勘查局</w:t>
      </w:r>
    </w:p>
    <w:p w:rsidR="007F4175" w:rsidRDefault="00830DF8">
      <w:pPr>
        <w:spacing w:line="360" w:lineRule="auto"/>
        <w:jc w:val="center"/>
        <w:rPr>
          <w:rFonts w:ascii="宋体" w:eastAsia="宋体" w:hAnsi="宋体" w:cs="宋体"/>
          <w:sz w:val="72"/>
          <w:szCs w:val="72"/>
        </w:rPr>
      </w:pPr>
      <w:r>
        <w:rPr>
          <w:rFonts w:ascii="宋体" w:eastAsia="宋体" w:hAnsi="宋体" w:cs="宋体" w:hint="eastAsia"/>
          <w:sz w:val="72"/>
          <w:szCs w:val="72"/>
        </w:rPr>
        <w:t>兰州矿产勘查院部门预算执行情况</w:t>
      </w:r>
    </w:p>
    <w:p w:rsidR="007F4175" w:rsidRDefault="00830DF8">
      <w:pPr>
        <w:spacing w:line="360" w:lineRule="auto"/>
        <w:jc w:val="center"/>
        <w:rPr>
          <w:rFonts w:ascii="方正小标宋简体" w:eastAsia="方正小标宋简体" w:hAnsi="方正小标宋简体" w:cs="方正小标宋简体"/>
          <w:b/>
          <w:bCs/>
          <w:sz w:val="48"/>
          <w:szCs w:val="48"/>
        </w:rPr>
      </w:pPr>
      <w:r>
        <w:rPr>
          <w:rFonts w:ascii="宋体" w:eastAsia="宋体" w:hAnsi="宋体" w:cs="宋体" w:hint="eastAsia"/>
          <w:sz w:val="72"/>
          <w:szCs w:val="72"/>
        </w:rPr>
        <w:t>绩效自评报表</w:t>
      </w:r>
    </w:p>
    <w:p w:rsidR="007F4175" w:rsidRDefault="007F4175"/>
    <w:p w:rsidR="007F4175" w:rsidRDefault="007F4175"/>
    <w:p w:rsidR="007F4175" w:rsidRDefault="007F4175"/>
    <w:p w:rsidR="007F4175" w:rsidRDefault="007F4175"/>
    <w:p w:rsidR="007F4175" w:rsidRDefault="007F4175"/>
    <w:p w:rsidR="007F4175" w:rsidRDefault="00830DF8">
      <w:pPr>
        <w:spacing w:afterLines="50" w:after="156"/>
        <w:ind w:firstLineChars="800" w:firstLine="2880"/>
        <w:rPr>
          <w:rFonts w:ascii="宋体" w:eastAsia="宋体" w:hAnsi="宋体" w:cs="宋体"/>
          <w:sz w:val="36"/>
          <w:szCs w:val="36"/>
        </w:rPr>
      </w:pPr>
      <w:r>
        <w:rPr>
          <w:rFonts w:ascii="宋体" w:eastAsia="宋体" w:hAnsi="宋体" w:cs="宋体" w:hint="eastAsia"/>
          <w:sz w:val="36"/>
          <w:szCs w:val="36"/>
        </w:rPr>
        <w:t>编报部门（单位公章）：甘肃省有色金属地质勘查局兰州矿产勘查院</w:t>
      </w:r>
    </w:p>
    <w:p w:rsidR="007F4175" w:rsidRDefault="00830DF8">
      <w:pPr>
        <w:spacing w:afterLines="50" w:after="156"/>
        <w:ind w:firstLineChars="800" w:firstLine="2880"/>
        <w:rPr>
          <w:rFonts w:ascii="宋体" w:eastAsia="宋体" w:hAnsi="宋体" w:cs="宋体"/>
          <w:sz w:val="36"/>
          <w:szCs w:val="36"/>
        </w:rPr>
      </w:pPr>
      <w:r>
        <w:rPr>
          <w:rFonts w:ascii="宋体" w:eastAsia="宋体" w:hAnsi="宋体" w:cs="宋体" w:hint="eastAsia"/>
          <w:sz w:val="36"/>
          <w:szCs w:val="36"/>
        </w:rPr>
        <w:t>编报日期：2022年2月20日</w:t>
      </w:r>
    </w:p>
    <w:p w:rsidR="007F4175" w:rsidRDefault="00830DF8">
      <w:pPr>
        <w:spacing w:line="578" w:lineRule="exact"/>
        <w:ind w:firstLineChars="800" w:firstLine="2880"/>
        <w:rPr>
          <w:rFonts w:ascii="宋体" w:eastAsia="宋体" w:hAnsi="宋体" w:cs="宋体"/>
          <w:sz w:val="36"/>
          <w:szCs w:val="36"/>
        </w:rPr>
      </w:pPr>
      <w:r>
        <w:rPr>
          <w:rFonts w:ascii="宋体" w:eastAsia="宋体" w:hAnsi="宋体" w:cs="宋体" w:hint="eastAsia"/>
          <w:sz w:val="36"/>
          <w:szCs w:val="36"/>
        </w:rPr>
        <w:t>联系人及电话：徐俊男    0931-8330817</w:t>
      </w:r>
    </w:p>
    <w:p w:rsidR="007F4175" w:rsidRDefault="007F4175"/>
    <w:p w:rsidR="007F4175" w:rsidRDefault="007F4175"/>
    <w:p w:rsidR="007F4175" w:rsidRDefault="007F4175"/>
    <w:p w:rsidR="007F4175" w:rsidRDefault="007F4175">
      <w:pPr>
        <w:sectPr w:rsidR="007F4175">
          <w:footerReference w:type="default" r:id="rId7"/>
          <w:pgSz w:w="16838" w:h="11906" w:orient="landscape"/>
          <w:pgMar w:top="1800" w:right="1440" w:bottom="1800" w:left="1440" w:header="851" w:footer="992" w:gutter="0"/>
          <w:cols w:space="425"/>
          <w:docGrid w:type="lines" w:linePitch="312"/>
        </w:sectPr>
      </w:pPr>
    </w:p>
    <w:p w:rsidR="007F4175" w:rsidRDefault="00830DF8">
      <w:pPr>
        <w:jc w:val="center"/>
        <w:rPr>
          <w:rFonts w:ascii="黑体" w:eastAsia="黑体" w:hAnsi="黑体" w:cs="黑体"/>
          <w:sz w:val="44"/>
          <w:szCs w:val="44"/>
        </w:rPr>
      </w:pPr>
      <w:r>
        <w:rPr>
          <w:rFonts w:ascii="黑体" w:eastAsia="黑体" w:hAnsi="黑体" w:cs="黑体" w:hint="eastAsia"/>
          <w:sz w:val="44"/>
          <w:szCs w:val="44"/>
        </w:rPr>
        <w:lastRenderedPageBreak/>
        <w:t>目  录</w:t>
      </w:r>
    </w:p>
    <w:p w:rsidR="007F4175" w:rsidRDefault="00830DF8">
      <w:pPr>
        <w:pStyle w:val="21"/>
        <w:tabs>
          <w:tab w:val="right" w:leader="dot" w:pos="8306"/>
        </w:tabs>
        <w:rPr>
          <w:rFonts w:ascii="黑体" w:eastAsia="黑体" w:hAnsi="黑体" w:cs="黑体"/>
          <w:sz w:val="24"/>
          <w:szCs w:val="24"/>
        </w:rPr>
      </w:pPr>
      <w:r>
        <w:rPr>
          <w:rFonts w:ascii="黑体" w:eastAsia="黑体" w:hAnsi="黑体" w:cs="方正小标宋简体"/>
          <w:b/>
          <w:bCs/>
          <w:sz w:val="28"/>
          <w:szCs w:val="24"/>
        </w:rPr>
        <w:fldChar w:fldCharType="begin"/>
      </w:r>
      <w:r>
        <w:rPr>
          <w:rFonts w:ascii="黑体" w:eastAsia="黑体" w:hAnsi="黑体" w:cs="方正小标宋简体"/>
          <w:b/>
          <w:bCs/>
          <w:sz w:val="28"/>
          <w:szCs w:val="24"/>
        </w:rPr>
        <w:instrText xml:space="preserve"> </w:instrText>
      </w:r>
      <w:r>
        <w:rPr>
          <w:rFonts w:ascii="黑体" w:eastAsia="黑体" w:hAnsi="黑体" w:cs="方正小标宋简体" w:hint="eastAsia"/>
          <w:b/>
          <w:bCs/>
          <w:sz w:val="28"/>
          <w:szCs w:val="24"/>
        </w:rPr>
        <w:instrText>TOC \o "1-3" \h \z \u</w:instrText>
      </w:r>
      <w:r>
        <w:rPr>
          <w:rFonts w:ascii="黑体" w:eastAsia="黑体" w:hAnsi="黑体" w:cs="方正小标宋简体"/>
          <w:b/>
          <w:bCs/>
          <w:sz w:val="28"/>
          <w:szCs w:val="24"/>
        </w:rPr>
        <w:instrText xml:space="preserve"> </w:instrText>
      </w:r>
      <w:r>
        <w:rPr>
          <w:rFonts w:ascii="黑体" w:eastAsia="黑体" w:hAnsi="黑体" w:cs="方正小标宋简体"/>
          <w:b/>
          <w:bCs/>
          <w:sz w:val="28"/>
          <w:szCs w:val="24"/>
        </w:rPr>
        <w:fldChar w:fldCharType="separate"/>
      </w:r>
      <w:hyperlink w:anchor="_Toc1843993368" w:history="1">
        <w:r>
          <w:rPr>
            <w:rFonts w:ascii="黑体" w:eastAsia="黑体" w:hAnsi="黑体" w:cs="黑体" w:hint="eastAsia"/>
            <w:sz w:val="24"/>
            <w:szCs w:val="24"/>
          </w:rPr>
          <w:t>一、基本情况</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_Toc1843993368 </w:instrText>
        </w:r>
        <w:r>
          <w:rPr>
            <w:rFonts w:ascii="黑体" w:eastAsia="黑体" w:hAnsi="黑体" w:cs="黑体" w:hint="eastAsia"/>
            <w:sz w:val="24"/>
            <w:szCs w:val="24"/>
          </w:rPr>
          <w:fldChar w:fldCharType="separate"/>
        </w:r>
        <w:r>
          <w:rPr>
            <w:rFonts w:ascii="黑体" w:eastAsia="黑体" w:hAnsi="黑体" w:cs="黑体" w:hint="eastAsia"/>
            <w:sz w:val="24"/>
            <w:szCs w:val="24"/>
          </w:rPr>
          <w:t>1</w:t>
        </w:r>
        <w:r>
          <w:rPr>
            <w:rFonts w:ascii="黑体" w:eastAsia="黑体" w:hAnsi="黑体" w:cs="黑体" w:hint="eastAsia"/>
            <w:sz w:val="24"/>
            <w:szCs w:val="24"/>
          </w:rPr>
          <w:fldChar w:fldCharType="end"/>
        </w:r>
      </w:hyperlink>
    </w:p>
    <w:p w:rsidR="007F4175" w:rsidRDefault="00830DF8">
      <w:pPr>
        <w:pStyle w:val="31"/>
        <w:tabs>
          <w:tab w:val="right" w:leader="dot" w:pos="8306"/>
        </w:tabs>
        <w:rPr>
          <w:rFonts w:ascii="黑体" w:eastAsia="黑体" w:hAnsi="黑体" w:cs="黑体"/>
          <w:sz w:val="24"/>
          <w:szCs w:val="24"/>
        </w:rPr>
      </w:pPr>
      <w:hyperlink w:anchor="_Toc943947739" w:history="1">
        <w:r>
          <w:rPr>
            <w:rFonts w:ascii="黑体" w:eastAsia="黑体" w:hAnsi="黑体" w:cs="黑体" w:hint="eastAsia"/>
            <w:sz w:val="24"/>
            <w:szCs w:val="24"/>
          </w:rPr>
          <w:t>（一）部门主要职能</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_Toc943947739 </w:instrText>
        </w:r>
        <w:r>
          <w:rPr>
            <w:rFonts w:ascii="黑体" w:eastAsia="黑体" w:hAnsi="黑体" w:cs="黑体" w:hint="eastAsia"/>
            <w:sz w:val="24"/>
            <w:szCs w:val="24"/>
          </w:rPr>
          <w:fldChar w:fldCharType="separate"/>
        </w:r>
        <w:r>
          <w:rPr>
            <w:rFonts w:ascii="黑体" w:eastAsia="黑体" w:hAnsi="黑体" w:cs="黑体" w:hint="eastAsia"/>
            <w:sz w:val="24"/>
            <w:szCs w:val="24"/>
          </w:rPr>
          <w:t>1</w:t>
        </w:r>
        <w:r>
          <w:rPr>
            <w:rFonts w:ascii="黑体" w:eastAsia="黑体" w:hAnsi="黑体" w:cs="黑体" w:hint="eastAsia"/>
            <w:sz w:val="24"/>
            <w:szCs w:val="24"/>
          </w:rPr>
          <w:fldChar w:fldCharType="end"/>
        </w:r>
      </w:hyperlink>
    </w:p>
    <w:p w:rsidR="007F4175" w:rsidRDefault="00830DF8">
      <w:pPr>
        <w:pStyle w:val="31"/>
        <w:tabs>
          <w:tab w:val="right" w:leader="dot" w:pos="8306"/>
        </w:tabs>
        <w:rPr>
          <w:rFonts w:ascii="黑体" w:eastAsia="黑体" w:hAnsi="黑体" w:cs="黑体"/>
          <w:sz w:val="24"/>
          <w:szCs w:val="24"/>
        </w:rPr>
      </w:pPr>
      <w:hyperlink w:anchor="_Toc1984210012" w:history="1">
        <w:r>
          <w:rPr>
            <w:rFonts w:ascii="黑体" w:eastAsia="黑体" w:hAnsi="黑体" w:cs="黑体" w:hint="eastAsia"/>
            <w:sz w:val="24"/>
            <w:szCs w:val="24"/>
          </w:rPr>
          <w:t>（二）内设机构及所属单位概况</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_Toc1984210012 </w:instrText>
        </w:r>
        <w:r>
          <w:rPr>
            <w:rFonts w:ascii="黑体" w:eastAsia="黑体" w:hAnsi="黑体" w:cs="黑体" w:hint="eastAsia"/>
            <w:sz w:val="24"/>
            <w:szCs w:val="24"/>
          </w:rPr>
          <w:fldChar w:fldCharType="separate"/>
        </w:r>
        <w:r>
          <w:rPr>
            <w:rFonts w:ascii="黑体" w:eastAsia="黑体" w:hAnsi="黑体" w:cs="黑体" w:hint="eastAsia"/>
            <w:sz w:val="24"/>
            <w:szCs w:val="24"/>
          </w:rPr>
          <w:t>1</w:t>
        </w:r>
        <w:r>
          <w:rPr>
            <w:rFonts w:ascii="黑体" w:eastAsia="黑体" w:hAnsi="黑体" w:cs="黑体" w:hint="eastAsia"/>
            <w:sz w:val="24"/>
            <w:szCs w:val="24"/>
          </w:rPr>
          <w:fldChar w:fldCharType="end"/>
        </w:r>
      </w:hyperlink>
    </w:p>
    <w:p w:rsidR="007F4175" w:rsidRDefault="00830DF8">
      <w:pPr>
        <w:pStyle w:val="21"/>
        <w:tabs>
          <w:tab w:val="right" w:leader="dot" w:pos="8306"/>
        </w:tabs>
        <w:rPr>
          <w:rFonts w:ascii="黑体" w:eastAsia="黑体" w:hAnsi="黑体" w:cs="黑体"/>
          <w:sz w:val="24"/>
          <w:szCs w:val="24"/>
        </w:rPr>
      </w:pPr>
      <w:hyperlink w:anchor="_Toc855636226" w:history="1">
        <w:r>
          <w:rPr>
            <w:rFonts w:ascii="黑体" w:eastAsia="黑体" w:hAnsi="黑体" w:cs="黑体" w:hint="eastAsia"/>
            <w:sz w:val="24"/>
            <w:szCs w:val="24"/>
          </w:rPr>
          <w:t>二、绩效自评工作组织开展情况</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_Toc855636226 </w:instrText>
        </w:r>
        <w:r>
          <w:rPr>
            <w:rFonts w:ascii="黑体" w:eastAsia="黑体" w:hAnsi="黑体" w:cs="黑体" w:hint="eastAsia"/>
            <w:sz w:val="24"/>
            <w:szCs w:val="24"/>
          </w:rPr>
          <w:fldChar w:fldCharType="separate"/>
        </w:r>
        <w:r>
          <w:rPr>
            <w:rFonts w:ascii="黑体" w:eastAsia="黑体" w:hAnsi="黑体" w:cs="黑体" w:hint="eastAsia"/>
            <w:sz w:val="24"/>
            <w:szCs w:val="24"/>
          </w:rPr>
          <w:t>2</w:t>
        </w:r>
        <w:r>
          <w:rPr>
            <w:rFonts w:ascii="黑体" w:eastAsia="黑体" w:hAnsi="黑体" w:cs="黑体" w:hint="eastAsia"/>
            <w:sz w:val="24"/>
            <w:szCs w:val="24"/>
          </w:rPr>
          <w:fldChar w:fldCharType="end"/>
        </w:r>
      </w:hyperlink>
    </w:p>
    <w:p w:rsidR="007F4175" w:rsidRDefault="00830DF8">
      <w:pPr>
        <w:pStyle w:val="31"/>
        <w:tabs>
          <w:tab w:val="right" w:leader="dot" w:pos="8306"/>
        </w:tabs>
        <w:rPr>
          <w:rFonts w:ascii="黑体" w:eastAsia="黑体" w:hAnsi="黑体" w:cs="黑体"/>
          <w:sz w:val="24"/>
          <w:szCs w:val="24"/>
        </w:rPr>
      </w:pPr>
      <w:hyperlink w:anchor="_Toc1749698586" w:history="1">
        <w:r>
          <w:rPr>
            <w:rFonts w:ascii="黑体" w:eastAsia="黑体" w:hAnsi="黑体" w:cs="黑体" w:hint="eastAsia"/>
            <w:sz w:val="24"/>
            <w:szCs w:val="24"/>
          </w:rPr>
          <w:t>（一）组织开展情况</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_Toc1749698586 </w:instrText>
        </w:r>
        <w:r>
          <w:rPr>
            <w:rFonts w:ascii="黑体" w:eastAsia="黑体" w:hAnsi="黑体" w:cs="黑体" w:hint="eastAsia"/>
            <w:sz w:val="24"/>
            <w:szCs w:val="24"/>
          </w:rPr>
          <w:fldChar w:fldCharType="separate"/>
        </w:r>
        <w:r>
          <w:rPr>
            <w:rFonts w:ascii="黑体" w:eastAsia="黑体" w:hAnsi="黑体" w:cs="黑体" w:hint="eastAsia"/>
            <w:sz w:val="24"/>
            <w:szCs w:val="24"/>
          </w:rPr>
          <w:t>2</w:t>
        </w:r>
        <w:r>
          <w:rPr>
            <w:rFonts w:ascii="黑体" w:eastAsia="黑体" w:hAnsi="黑体" w:cs="黑体" w:hint="eastAsia"/>
            <w:sz w:val="24"/>
            <w:szCs w:val="24"/>
          </w:rPr>
          <w:fldChar w:fldCharType="end"/>
        </w:r>
      </w:hyperlink>
    </w:p>
    <w:p w:rsidR="007F4175" w:rsidRDefault="00830DF8">
      <w:pPr>
        <w:pStyle w:val="31"/>
        <w:tabs>
          <w:tab w:val="right" w:leader="dot" w:pos="8306"/>
        </w:tabs>
        <w:rPr>
          <w:rFonts w:ascii="黑体" w:eastAsia="黑体" w:hAnsi="黑体" w:cs="黑体"/>
          <w:sz w:val="24"/>
          <w:szCs w:val="24"/>
        </w:rPr>
      </w:pPr>
      <w:hyperlink w:anchor="_Toc1469348094" w:history="1">
        <w:r>
          <w:rPr>
            <w:rFonts w:ascii="黑体" w:eastAsia="黑体" w:hAnsi="黑体" w:cs="黑体" w:hint="eastAsia"/>
            <w:sz w:val="24"/>
            <w:szCs w:val="24"/>
          </w:rPr>
          <w:t>（二）自评范围</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_Toc1469348094 </w:instrText>
        </w:r>
        <w:r>
          <w:rPr>
            <w:rFonts w:ascii="黑体" w:eastAsia="黑体" w:hAnsi="黑体" w:cs="黑体" w:hint="eastAsia"/>
            <w:sz w:val="24"/>
            <w:szCs w:val="24"/>
          </w:rPr>
          <w:fldChar w:fldCharType="separate"/>
        </w:r>
        <w:r>
          <w:rPr>
            <w:rFonts w:ascii="黑体" w:eastAsia="黑体" w:hAnsi="黑体" w:cs="黑体" w:hint="eastAsia"/>
            <w:sz w:val="24"/>
            <w:szCs w:val="24"/>
          </w:rPr>
          <w:t>4</w:t>
        </w:r>
        <w:r>
          <w:rPr>
            <w:rFonts w:ascii="黑体" w:eastAsia="黑体" w:hAnsi="黑体" w:cs="黑体" w:hint="eastAsia"/>
            <w:sz w:val="24"/>
            <w:szCs w:val="24"/>
          </w:rPr>
          <w:fldChar w:fldCharType="end"/>
        </w:r>
      </w:hyperlink>
    </w:p>
    <w:p w:rsidR="007F4175" w:rsidRDefault="00830DF8">
      <w:pPr>
        <w:pStyle w:val="21"/>
        <w:tabs>
          <w:tab w:val="right" w:leader="dot" w:pos="8306"/>
        </w:tabs>
        <w:rPr>
          <w:rFonts w:ascii="黑体" w:eastAsia="黑体" w:hAnsi="黑体" w:cs="黑体"/>
          <w:sz w:val="24"/>
          <w:szCs w:val="24"/>
        </w:rPr>
      </w:pPr>
      <w:hyperlink w:anchor="_Toc1956297539" w:history="1">
        <w:r>
          <w:rPr>
            <w:rFonts w:ascii="黑体" w:eastAsia="黑体" w:hAnsi="黑体" w:cs="黑体" w:hint="eastAsia"/>
            <w:sz w:val="24"/>
            <w:szCs w:val="24"/>
          </w:rPr>
          <w:t>三、部门整体支出绩效自评情况分析</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_Toc1956297539 </w:instrText>
        </w:r>
        <w:r>
          <w:rPr>
            <w:rFonts w:ascii="黑体" w:eastAsia="黑体" w:hAnsi="黑体" w:cs="黑体" w:hint="eastAsia"/>
            <w:sz w:val="24"/>
            <w:szCs w:val="24"/>
          </w:rPr>
          <w:fldChar w:fldCharType="separate"/>
        </w:r>
        <w:r>
          <w:rPr>
            <w:rFonts w:ascii="黑体" w:eastAsia="黑体" w:hAnsi="黑体" w:cs="黑体" w:hint="eastAsia"/>
            <w:sz w:val="24"/>
            <w:szCs w:val="24"/>
          </w:rPr>
          <w:t>5</w:t>
        </w:r>
        <w:r>
          <w:rPr>
            <w:rFonts w:ascii="黑体" w:eastAsia="黑体" w:hAnsi="黑体" w:cs="黑体" w:hint="eastAsia"/>
            <w:sz w:val="24"/>
            <w:szCs w:val="24"/>
          </w:rPr>
          <w:fldChar w:fldCharType="end"/>
        </w:r>
      </w:hyperlink>
    </w:p>
    <w:p w:rsidR="007F4175" w:rsidRDefault="00830DF8">
      <w:pPr>
        <w:pStyle w:val="31"/>
        <w:tabs>
          <w:tab w:val="right" w:leader="dot" w:pos="8306"/>
        </w:tabs>
        <w:rPr>
          <w:rFonts w:ascii="黑体" w:eastAsia="黑体" w:hAnsi="黑体" w:cs="黑体"/>
          <w:sz w:val="24"/>
          <w:szCs w:val="24"/>
        </w:rPr>
      </w:pPr>
      <w:hyperlink w:anchor="_Toc1036140795" w:history="1">
        <w:r>
          <w:rPr>
            <w:rFonts w:ascii="黑体" w:eastAsia="黑体" w:hAnsi="黑体" w:cs="黑体" w:hint="eastAsia"/>
            <w:sz w:val="24"/>
            <w:szCs w:val="24"/>
          </w:rPr>
          <w:t>（一）部门决算情况</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_Toc1036140795 </w:instrText>
        </w:r>
        <w:r>
          <w:rPr>
            <w:rFonts w:ascii="黑体" w:eastAsia="黑体" w:hAnsi="黑体" w:cs="黑体" w:hint="eastAsia"/>
            <w:sz w:val="24"/>
            <w:szCs w:val="24"/>
          </w:rPr>
          <w:fldChar w:fldCharType="separate"/>
        </w:r>
        <w:r>
          <w:rPr>
            <w:rFonts w:ascii="黑体" w:eastAsia="黑体" w:hAnsi="黑体" w:cs="黑体" w:hint="eastAsia"/>
            <w:sz w:val="24"/>
            <w:szCs w:val="24"/>
          </w:rPr>
          <w:t>5</w:t>
        </w:r>
        <w:r>
          <w:rPr>
            <w:rFonts w:ascii="黑体" w:eastAsia="黑体" w:hAnsi="黑体" w:cs="黑体" w:hint="eastAsia"/>
            <w:sz w:val="24"/>
            <w:szCs w:val="24"/>
          </w:rPr>
          <w:fldChar w:fldCharType="end"/>
        </w:r>
      </w:hyperlink>
    </w:p>
    <w:p w:rsidR="007F4175" w:rsidRDefault="00830DF8">
      <w:pPr>
        <w:pStyle w:val="31"/>
        <w:tabs>
          <w:tab w:val="right" w:leader="dot" w:pos="8306"/>
        </w:tabs>
        <w:rPr>
          <w:rFonts w:ascii="黑体" w:eastAsia="黑体" w:hAnsi="黑体" w:cs="黑体"/>
          <w:sz w:val="24"/>
          <w:szCs w:val="24"/>
        </w:rPr>
      </w:pPr>
      <w:hyperlink w:anchor="_Toc463480570" w:history="1">
        <w:r>
          <w:rPr>
            <w:rFonts w:ascii="黑体" w:eastAsia="黑体" w:hAnsi="黑体" w:cs="黑体" w:hint="eastAsia"/>
            <w:sz w:val="24"/>
            <w:szCs w:val="24"/>
          </w:rPr>
          <w:t>（二）总体绩效目标完成情况分析</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_Toc463480570 </w:instrText>
        </w:r>
        <w:r>
          <w:rPr>
            <w:rFonts w:ascii="黑体" w:eastAsia="黑体" w:hAnsi="黑体" w:cs="黑体" w:hint="eastAsia"/>
            <w:sz w:val="24"/>
            <w:szCs w:val="24"/>
          </w:rPr>
          <w:fldChar w:fldCharType="separate"/>
        </w:r>
        <w:r>
          <w:rPr>
            <w:rFonts w:ascii="黑体" w:eastAsia="黑体" w:hAnsi="黑体" w:cs="黑体" w:hint="eastAsia"/>
            <w:sz w:val="24"/>
            <w:szCs w:val="24"/>
          </w:rPr>
          <w:t>5</w:t>
        </w:r>
        <w:r>
          <w:rPr>
            <w:rFonts w:ascii="黑体" w:eastAsia="黑体" w:hAnsi="黑体" w:cs="黑体" w:hint="eastAsia"/>
            <w:sz w:val="24"/>
            <w:szCs w:val="24"/>
          </w:rPr>
          <w:fldChar w:fldCharType="end"/>
        </w:r>
      </w:hyperlink>
    </w:p>
    <w:p w:rsidR="007F4175" w:rsidRDefault="00830DF8">
      <w:pPr>
        <w:pStyle w:val="31"/>
        <w:tabs>
          <w:tab w:val="right" w:leader="dot" w:pos="8306"/>
        </w:tabs>
        <w:rPr>
          <w:rFonts w:ascii="黑体" w:eastAsia="黑体" w:hAnsi="黑体" w:cs="黑体"/>
          <w:sz w:val="24"/>
          <w:szCs w:val="24"/>
        </w:rPr>
      </w:pPr>
      <w:hyperlink w:anchor="_Toc2040651434" w:history="1">
        <w:r>
          <w:rPr>
            <w:rFonts w:ascii="黑体" w:eastAsia="黑体" w:hAnsi="黑体" w:cs="黑体" w:hint="eastAsia"/>
            <w:sz w:val="24"/>
            <w:szCs w:val="24"/>
          </w:rPr>
          <w:t>（三）各项指标完成情况分析</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_Toc2040651434 </w:instrText>
        </w:r>
        <w:r>
          <w:rPr>
            <w:rFonts w:ascii="黑体" w:eastAsia="黑体" w:hAnsi="黑体" w:cs="黑体" w:hint="eastAsia"/>
            <w:sz w:val="24"/>
            <w:szCs w:val="24"/>
          </w:rPr>
          <w:fldChar w:fldCharType="separate"/>
        </w:r>
        <w:r>
          <w:rPr>
            <w:rFonts w:ascii="黑体" w:eastAsia="黑体" w:hAnsi="黑体" w:cs="黑体" w:hint="eastAsia"/>
            <w:sz w:val="24"/>
            <w:szCs w:val="24"/>
          </w:rPr>
          <w:t>7</w:t>
        </w:r>
        <w:r>
          <w:rPr>
            <w:rFonts w:ascii="黑体" w:eastAsia="黑体" w:hAnsi="黑体" w:cs="黑体" w:hint="eastAsia"/>
            <w:sz w:val="24"/>
            <w:szCs w:val="24"/>
          </w:rPr>
          <w:fldChar w:fldCharType="end"/>
        </w:r>
      </w:hyperlink>
    </w:p>
    <w:p w:rsidR="007F4175" w:rsidRDefault="00830DF8">
      <w:pPr>
        <w:pStyle w:val="31"/>
        <w:tabs>
          <w:tab w:val="right" w:leader="dot" w:pos="8306"/>
        </w:tabs>
        <w:rPr>
          <w:rFonts w:ascii="黑体" w:eastAsia="黑体" w:hAnsi="黑体" w:cs="黑体"/>
          <w:sz w:val="24"/>
          <w:szCs w:val="24"/>
        </w:rPr>
      </w:pPr>
      <w:hyperlink w:anchor="_Toc1975960378" w:history="1">
        <w:r>
          <w:rPr>
            <w:rFonts w:ascii="黑体" w:eastAsia="黑体" w:hAnsi="黑体" w:cs="黑体" w:hint="eastAsia"/>
            <w:sz w:val="24"/>
            <w:szCs w:val="24"/>
          </w:rPr>
          <w:t>（四）偏离绩效目标的原因及下一步改进措施</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_Toc1975960378 </w:instrText>
        </w:r>
        <w:r>
          <w:rPr>
            <w:rFonts w:ascii="黑体" w:eastAsia="黑体" w:hAnsi="黑体" w:cs="黑体" w:hint="eastAsia"/>
            <w:sz w:val="24"/>
            <w:szCs w:val="24"/>
          </w:rPr>
          <w:fldChar w:fldCharType="separate"/>
        </w:r>
        <w:r>
          <w:rPr>
            <w:rFonts w:ascii="黑体" w:eastAsia="黑体" w:hAnsi="黑体" w:cs="黑体" w:hint="eastAsia"/>
            <w:sz w:val="24"/>
            <w:szCs w:val="24"/>
          </w:rPr>
          <w:t>12</w:t>
        </w:r>
        <w:r>
          <w:rPr>
            <w:rFonts w:ascii="黑体" w:eastAsia="黑体" w:hAnsi="黑体" w:cs="黑体" w:hint="eastAsia"/>
            <w:sz w:val="24"/>
            <w:szCs w:val="24"/>
          </w:rPr>
          <w:fldChar w:fldCharType="end"/>
        </w:r>
      </w:hyperlink>
    </w:p>
    <w:p w:rsidR="007F4175" w:rsidRDefault="00830DF8">
      <w:pPr>
        <w:pStyle w:val="21"/>
        <w:tabs>
          <w:tab w:val="right" w:leader="dot" w:pos="8306"/>
        </w:tabs>
        <w:rPr>
          <w:rFonts w:ascii="黑体" w:eastAsia="黑体" w:hAnsi="黑体" w:cs="黑体"/>
          <w:sz w:val="24"/>
          <w:szCs w:val="24"/>
        </w:rPr>
      </w:pPr>
      <w:hyperlink w:anchor="_Toc317097467" w:history="1">
        <w:r>
          <w:rPr>
            <w:rFonts w:ascii="黑体" w:eastAsia="黑体" w:hAnsi="黑体" w:cs="黑体" w:hint="eastAsia"/>
            <w:sz w:val="24"/>
            <w:szCs w:val="24"/>
          </w:rPr>
          <w:t>四、部门预算项目支出绩效自评情况分析</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_Toc317097467 </w:instrText>
        </w:r>
        <w:r>
          <w:rPr>
            <w:rFonts w:ascii="黑体" w:eastAsia="黑体" w:hAnsi="黑体" w:cs="黑体" w:hint="eastAsia"/>
            <w:sz w:val="24"/>
            <w:szCs w:val="24"/>
          </w:rPr>
          <w:fldChar w:fldCharType="separate"/>
        </w:r>
        <w:r>
          <w:rPr>
            <w:rFonts w:ascii="黑体" w:eastAsia="黑体" w:hAnsi="黑体" w:cs="黑体" w:hint="eastAsia"/>
            <w:sz w:val="24"/>
            <w:szCs w:val="24"/>
          </w:rPr>
          <w:t>12</w:t>
        </w:r>
        <w:r>
          <w:rPr>
            <w:rFonts w:ascii="黑体" w:eastAsia="黑体" w:hAnsi="黑体" w:cs="黑体" w:hint="eastAsia"/>
            <w:sz w:val="24"/>
            <w:szCs w:val="24"/>
          </w:rPr>
          <w:fldChar w:fldCharType="end"/>
        </w:r>
      </w:hyperlink>
    </w:p>
    <w:p w:rsidR="007F4175" w:rsidRDefault="00830DF8">
      <w:pPr>
        <w:pStyle w:val="31"/>
        <w:tabs>
          <w:tab w:val="right" w:leader="dot" w:pos="8306"/>
        </w:tabs>
        <w:rPr>
          <w:rFonts w:ascii="黑体" w:eastAsia="黑体" w:hAnsi="黑体" w:cs="黑体"/>
          <w:sz w:val="24"/>
          <w:szCs w:val="24"/>
        </w:rPr>
      </w:pPr>
      <w:hyperlink w:anchor="_Toc1892066601" w:history="1">
        <w:r>
          <w:rPr>
            <w:rFonts w:ascii="黑体" w:eastAsia="黑体" w:hAnsi="黑体" w:cs="黑体" w:hint="eastAsia"/>
            <w:sz w:val="24"/>
            <w:szCs w:val="24"/>
          </w:rPr>
          <w:t>（一）甘肃省陇南市赵家沟金矿普查</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_Toc1892066601 </w:instrText>
        </w:r>
        <w:r>
          <w:rPr>
            <w:rFonts w:ascii="黑体" w:eastAsia="黑体" w:hAnsi="黑体" w:cs="黑体" w:hint="eastAsia"/>
            <w:sz w:val="24"/>
            <w:szCs w:val="24"/>
          </w:rPr>
          <w:fldChar w:fldCharType="separate"/>
        </w:r>
        <w:r>
          <w:rPr>
            <w:rFonts w:ascii="黑体" w:eastAsia="黑体" w:hAnsi="黑体" w:cs="黑体" w:hint="eastAsia"/>
            <w:sz w:val="24"/>
            <w:szCs w:val="24"/>
          </w:rPr>
          <w:t>13</w:t>
        </w:r>
        <w:r>
          <w:rPr>
            <w:rFonts w:ascii="黑体" w:eastAsia="黑体" w:hAnsi="黑体" w:cs="黑体" w:hint="eastAsia"/>
            <w:sz w:val="24"/>
            <w:szCs w:val="24"/>
          </w:rPr>
          <w:fldChar w:fldCharType="end"/>
        </w:r>
      </w:hyperlink>
    </w:p>
    <w:p w:rsidR="007F4175" w:rsidRDefault="00830DF8">
      <w:pPr>
        <w:pStyle w:val="31"/>
        <w:tabs>
          <w:tab w:val="right" w:leader="dot" w:pos="8306"/>
        </w:tabs>
        <w:rPr>
          <w:rFonts w:ascii="黑体" w:eastAsia="黑体" w:hAnsi="黑体" w:cs="黑体"/>
          <w:sz w:val="24"/>
          <w:szCs w:val="24"/>
        </w:rPr>
      </w:pPr>
      <w:hyperlink w:anchor="_Toc1376710097" w:history="1">
        <w:r>
          <w:rPr>
            <w:rFonts w:ascii="黑体" w:eastAsia="黑体" w:hAnsi="黑体" w:cs="黑体" w:hint="eastAsia"/>
            <w:sz w:val="24"/>
            <w:szCs w:val="24"/>
          </w:rPr>
          <w:t>（二）甘肃省西成矿田磨沟一带铅锌矿调查评价</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_Toc1376710097 </w:instrText>
        </w:r>
        <w:r>
          <w:rPr>
            <w:rFonts w:ascii="黑体" w:eastAsia="黑体" w:hAnsi="黑体" w:cs="黑体" w:hint="eastAsia"/>
            <w:sz w:val="24"/>
            <w:szCs w:val="24"/>
          </w:rPr>
          <w:fldChar w:fldCharType="separate"/>
        </w:r>
        <w:r>
          <w:rPr>
            <w:rFonts w:ascii="黑体" w:eastAsia="黑体" w:hAnsi="黑体" w:cs="黑体" w:hint="eastAsia"/>
            <w:sz w:val="24"/>
            <w:szCs w:val="24"/>
          </w:rPr>
          <w:t>15</w:t>
        </w:r>
        <w:r>
          <w:rPr>
            <w:rFonts w:ascii="黑体" w:eastAsia="黑体" w:hAnsi="黑体" w:cs="黑体" w:hint="eastAsia"/>
            <w:sz w:val="24"/>
            <w:szCs w:val="24"/>
          </w:rPr>
          <w:fldChar w:fldCharType="end"/>
        </w:r>
      </w:hyperlink>
    </w:p>
    <w:p w:rsidR="007F4175" w:rsidRDefault="00830DF8">
      <w:pPr>
        <w:pStyle w:val="31"/>
        <w:tabs>
          <w:tab w:val="right" w:leader="dot" w:pos="8306"/>
        </w:tabs>
        <w:rPr>
          <w:rFonts w:ascii="黑体" w:eastAsia="黑体" w:hAnsi="黑体" w:cs="黑体"/>
          <w:sz w:val="24"/>
          <w:szCs w:val="24"/>
        </w:rPr>
      </w:pPr>
      <w:hyperlink w:anchor="_Toc927612902" w:history="1">
        <w:r>
          <w:rPr>
            <w:rFonts w:ascii="黑体" w:eastAsia="黑体" w:hAnsi="黑体" w:cs="黑体" w:hint="eastAsia"/>
            <w:sz w:val="24"/>
            <w:szCs w:val="24"/>
          </w:rPr>
          <w:t>（三）甘肃省西秦岭成矿带铅锌金锑多金属矿找矿靶区优选</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_Toc927612902 </w:instrText>
        </w:r>
        <w:r>
          <w:rPr>
            <w:rFonts w:ascii="黑体" w:eastAsia="黑体" w:hAnsi="黑体" w:cs="黑体" w:hint="eastAsia"/>
            <w:sz w:val="24"/>
            <w:szCs w:val="24"/>
          </w:rPr>
          <w:fldChar w:fldCharType="separate"/>
        </w:r>
        <w:r>
          <w:rPr>
            <w:rFonts w:ascii="黑体" w:eastAsia="黑体" w:hAnsi="黑体" w:cs="黑体" w:hint="eastAsia"/>
            <w:sz w:val="24"/>
            <w:szCs w:val="24"/>
          </w:rPr>
          <w:t>17</w:t>
        </w:r>
        <w:r>
          <w:rPr>
            <w:rFonts w:ascii="黑体" w:eastAsia="黑体" w:hAnsi="黑体" w:cs="黑体" w:hint="eastAsia"/>
            <w:sz w:val="24"/>
            <w:szCs w:val="24"/>
          </w:rPr>
          <w:fldChar w:fldCharType="end"/>
        </w:r>
      </w:hyperlink>
    </w:p>
    <w:p w:rsidR="007F4175" w:rsidRDefault="00830DF8">
      <w:pPr>
        <w:pStyle w:val="31"/>
        <w:tabs>
          <w:tab w:val="right" w:leader="dot" w:pos="8306"/>
        </w:tabs>
        <w:rPr>
          <w:rFonts w:ascii="黑体" w:eastAsia="黑体" w:hAnsi="黑体" w:cs="黑体"/>
          <w:sz w:val="24"/>
          <w:szCs w:val="24"/>
        </w:rPr>
      </w:pPr>
      <w:hyperlink w:anchor="_Toc959997301" w:history="1">
        <w:r>
          <w:rPr>
            <w:rFonts w:ascii="黑体" w:eastAsia="黑体" w:hAnsi="黑体" w:cs="黑体" w:hint="eastAsia"/>
            <w:sz w:val="24"/>
            <w:szCs w:val="24"/>
          </w:rPr>
          <w:t>（四）陇南市成县城关镇1:1万地质灾害精细调查</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_Toc959997301 </w:instrText>
        </w:r>
        <w:r>
          <w:rPr>
            <w:rFonts w:ascii="黑体" w:eastAsia="黑体" w:hAnsi="黑体" w:cs="黑体" w:hint="eastAsia"/>
            <w:sz w:val="24"/>
            <w:szCs w:val="24"/>
          </w:rPr>
          <w:fldChar w:fldCharType="separate"/>
        </w:r>
        <w:r>
          <w:rPr>
            <w:rFonts w:ascii="黑体" w:eastAsia="黑体" w:hAnsi="黑体" w:cs="黑体" w:hint="eastAsia"/>
            <w:sz w:val="24"/>
            <w:szCs w:val="24"/>
          </w:rPr>
          <w:t>19</w:t>
        </w:r>
        <w:r>
          <w:rPr>
            <w:rFonts w:ascii="黑体" w:eastAsia="黑体" w:hAnsi="黑体" w:cs="黑体" w:hint="eastAsia"/>
            <w:sz w:val="24"/>
            <w:szCs w:val="24"/>
          </w:rPr>
          <w:fldChar w:fldCharType="end"/>
        </w:r>
      </w:hyperlink>
    </w:p>
    <w:p w:rsidR="007F4175" w:rsidRDefault="00830DF8">
      <w:pPr>
        <w:pStyle w:val="31"/>
        <w:tabs>
          <w:tab w:val="right" w:leader="dot" w:pos="8306"/>
        </w:tabs>
        <w:rPr>
          <w:rFonts w:ascii="黑体" w:eastAsia="黑体" w:hAnsi="黑体" w:cs="黑体"/>
          <w:sz w:val="24"/>
          <w:szCs w:val="24"/>
        </w:rPr>
      </w:pPr>
      <w:hyperlink w:anchor="_Toc485560280" w:history="1">
        <w:r>
          <w:rPr>
            <w:rFonts w:ascii="黑体" w:eastAsia="黑体" w:hAnsi="黑体" w:cs="黑体" w:hint="eastAsia"/>
            <w:bCs/>
            <w:kern w:val="2"/>
            <w:sz w:val="24"/>
            <w:szCs w:val="24"/>
          </w:rPr>
          <w:t>（五）</w:t>
        </w:r>
        <w:r>
          <w:rPr>
            <w:rFonts w:ascii="黑体" w:eastAsia="黑体" w:hAnsi="黑体" w:cs="黑体" w:hint="eastAsia"/>
            <w:sz w:val="24"/>
            <w:szCs w:val="24"/>
          </w:rPr>
          <w:t>甘肃省陇南市厂坝-郭家沟一带铅锌多金属矿异常查证</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_Toc485560280 </w:instrText>
        </w:r>
        <w:r>
          <w:rPr>
            <w:rFonts w:ascii="黑体" w:eastAsia="黑体" w:hAnsi="黑体" w:cs="黑体" w:hint="eastAsia"/>
            <w:sz w:val="24"/>
            <w:szCs w:val="24"/>
          </w:rPr>
          <w:fldChar w:fldCharType="separate"/>
        </w:r>
        <w:r>
          <w:rPr>
            <w:rFonts w:ascii="黑体" w:eastAsia="黑体" w:hAnsi="黑体" w:cs="黑体" w:hint="eastAsia"/>
            <w:sz w:val="24"/>
            <w:szCs w:val="24"/>
          </w:rPr>
          <w:t>23</w:t>
        </w:r>
        <w:r>
          <w:rPr>
            <w:rFonts w:ascii="黑体" w:eastAsia="黑体" w:hAnsi="黑体" w:cs="黑体" w:hint="eastAsia"/>
            <w:sz w:val="24"/>
            <w:szCs w:val="24"/>
          </w:rPr>
          <w:fldChar w:fldCharType="end"/>
        </w:r>
      </w:hyperlink>
    </w:p>
    <w:p w:rsidR="007F4175" w:rsidRDefault="00830DF8">
      <w:pPr>
        <w:pStyle w:val="31"/>
        <w:tabs>
          <w:tab w:val="right" w:leader="dot" w:pos="8306"/>
        </w:tabs>
        <w:rPr>
          <w:rFonts w:ascii="黑体" w:eastAsia="黑体" w:hAnsi="黑体" w:cs="黑体"/>
          <w:sz w:val="24"/>
          <w:szCs w:val="24"/>
        </w:rPr>
      </w:pPr>
      <w:hyperlink w:anchor="_Toc593209441" w:history="1">
        <w:r>
          <w:rPr>
            <w:rFonts w:ascii="黑体" w:eastAsia="黑体" w:hAnsi="黑体" w:cs="黑体" w:hint="eastAsia"/>
            <w:bCs/>
            <w:kern w:val="2"/>
            <w:sz w:val="24"/>
            <w:szCs w:val="24"/>
          </w:rPr>
          <w:t>（六）</w:t>
        </w:r>
        <w:r>
          <w:rPr>
            <w:rFonts w:ascii="黑体" w:eastAsia="黑体" w:hAnsi="黑体" w:cs="黑体" w:hint="eastAsia"/>
            <w:sz w:val="24"/>
            <w:szCs w:val="24"/>
          </w:rPr>
          <w:t>甘肃省徽县半坡山铅锌矿普查项目</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_Toc593209441 </w:instrText>
        </w:r>
        <w:r>
          <w:rPr>
            <w:rFonts w:ascii="黑体" w:eastAsia="黑体" w:hAnsi="黑体" w:cs="黑体" w:hint="eastAsia"/>
            <w:sz w:val="24"/>
            <w:szCs w:val="24"/>
          </w:rPr>
          <w:fldChar w:fldCharType="separate"/>
        </w:r>
        <w:r>
          <w:rPr>
            <w:rFonts w:ascii="黑体" w:eastAsia="黑体" w:hAnsi="黑体" w:cs="黑体" w:hint="eastAsia"/>
            <w:sz w:val="24"/>
            <w:szCs w:val="24"/>
          </w:rPr>
          <w:t>26</w:t>
        </w:r>
        <w:r>
          <w:rPr>
            <w:rFonts w:ascii="黑体" w:eastAsia="黑体" w:hAnsi="黑体" w:cs="黑体" w:hint="eastAsia"/>
            <w:sz w:val="24"/>
            <w:szCs w:val="24"/>
          </w:rPr>
          <w:fldChar w:fldCharType="end"/>
        </w:r>
      </w:hyperlink>
    </w:p>
    <w:p w:rsidR="007F4175" w:rsidRDefault="00830DF8">
      <w:pPr>
        <w:pStyle w:val="31"/>
        <w:tabs>
          <w:tab w:val="right" w:leader="dot" w:pos="8306"/>
        </w:tabs>
        <w:rPr>
          <w:rFonts w:ascii="黑体" w:eastAsia="黑体" w:hAnsi="黑体" w:cs="黑体"/>
          <w:sz w:val="24"/>
          <w:szCs w:val="24"/>
        </w:rPr>
      </w:pPr>
      <w:hyperlink w:anchor="_Toc1194953865" w:history="1">
        <w:r>
          <w:rPr>
            <w:rFonts w:ascii="黑体" w:eastAsia="黑体" w:hAnsi="黑体" w:cs="黑体" w:hint="eastAsia"/>
            <w:bCs/>
            <w:kern w:val="2"/>
            <w:sz w:val="24"/>
            <w:szCs w:val="24"/>
          </w:rPr>
          <w:t>（七）甘肃省景泰县响水沟天然矿泉水资源调查评价</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_Toc1194953865 </w:instrText>
        </w:r>
        <w:r>
          <w:rPr>
            <w:rFonts w:ascii="黑体" w:eastAsia="黑体" w:hAnsi="黑体" w:cs="黑体" w:hint="eastAsia"/>
            <w:sz w:val="24"/>
            <w:szCs w:val="24"/>
          </w:rPr>
          <w:fldChar w:fldCharType="separate"/>
        </w:r>
        <w:r>
          <w:rPr>
            <w:rFonts w:ascii="黑体" w:eastAsia="黑体" w:hAnsi="黑体" w:cs="黑体" w:hint="eastAsia"/>
            <w:sz w:val="24"/>
            <w:szCs w:val="24"/>
          </w:rPr>
          <w:t>29</w:t>
        </w:r>
        <w:r>
          <w:rPr>
            <w:rFonts w:ascii="黑体" w:eastAsia="黑体" w:hAnsi="黑体" w:cs="黑体" w:hint="eastAsia"/>
            <w:sz w:val="24"/>
            <w:szCs w:val="24"/>
          </w:rPr>
          <w:fldChar w:fldCharType="end"/>
        </w:r>
      </w:hyperlink>
    </w:p>
    <w:p w:rsidR="007F4175" w:rsidRDefault="00830DF8">
      <w:pPr>
        <w:pStyle w:val="31"/>
        <w:tabs>
          <w:tab w:val="right" w:leader="dot" w:pos="8306"/>
        </w:tabs>
        <w:rPr>
          <w:rFonts w:ascii="黑体" w:eastAsia="黑体" w:hAnsi="黑体" w:cs="黑体"/>
          <w:sz w:val="24"/>
          <w:szCs w:val="24"/>
        </w:rPr>
      </w:pPr>
      <w:hyperlink w:anchor="_Toc894429689" w:history="1">
        <w:r>
          <w:rPr>
            <w:rFonts w:ascii="黑体" w:eastAsia="黑体" w:hAnsi="黑体" w:cs="黑体" w:hint="eastAsia"/>
            <w:bCs/>
            <w:sz w:val="24"/>
            <w:szCs w:val="24"/>
          </w:rPr>
          <w:t xml:space="preserve">（八） </w:t>
        </w:r>
        <w:r>
          <w:rPr>
            <w:rFonts w:ascii="黑体" w:eastAsia="黑体" w:hAnsi="黑体" w:cs="黑体" w:hint="eastAsia"/>
            <w:bCs/>
            <w:kern w:val="2"/>
            <w:sz w:val="24"/>
            <w:szCs w:val="24"/>
          </w:rPr>
          <w:t>自然资源部黄河上游战略性矿产资源重点实验室建设创新人才培养与平台</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_Toc894429689 </w:instrText>
        </w:r>
        <w:r>
          <w:rPr>
            <w:rFonts w:ascii="黑体" w:eastAsia="黑体" w:hAnsi="黑体" w:cs="黑体" w:hint="eastAsia"/>
            <w:sz w:val="24"/>
            <w:szCs w:val="24"/>
          </w:rPr>
          <w:fldChar w:fldCharType="separate"/>
        </w:r>
        <w:r>
          <w:rPr>
            <w:rFonts w:ascii="黑体" w:eastAsia="黑体" w:hAnsi="黑体" w:cs="黑体" w:hint="eastAsia"/>
            <w:sz w:val="24"/>
            <w:szCs w:val="24"/>
          </w:rPr>
          <w:t>32</w:t>
        </w:r>
        <w:r>
          <w:rPr>
            <w:rFonts w:ascii="黑体" w:eastAsia="黑体" w:hAnsi="黑体" w:cs="黑体" w:hint="eastAsia"/>
            <w:sz w:val="24"/>
            <w:szCs w:val="24"/>
          </w:rPr>
          <w:fldChar w:fldCharType="end"/>
        </w:r>
      </w:hyperlink>
    </w:p>
    <w:p w:rsidR="007F4175" w:rsidRDefault="00830DF8">
      <w:pPr>
        <w:pStyle w:val="31"/>
        <w:tabs>
          <w:tab w:val="right" w:leader="dot" w:pos="8306"/>
        </w:tabs>
        <w:rPr>
          <w:rFonts w:ascii="黑体" w:eastAsia="黑体" w:hAnsi="黑体" w:cs="黑体"/>
          <w:sz w:val="24"/>
          <w:szCs w:val="24"/>
        </w:rPr>
      </w:pPr>
      <w:hyperlink w:anchor="_Toc364228444" w:history="1">
        <w:r>
          <w:rPr>
            <w:rFonts w:ascii="黑体" w:eastAsia="黑体" w:hAnsi="黑体" w:cs="黑体" w:hint="eastAsia"/>
            <w:bCs/>
            <w:kern w:val="2"/>
            <w:sz w:val="24"/>
            <w:szCs w:val="24"/>
          </w:rPr>
          <w:t>（九）自然资源保护能力建设资金支出</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_Toc364228444 </w:instrText>
        </w:r>
        <w:r>
          <w:rPr>
            <w:rFonts w:ascii="黑体" w:eastAsia="黑体" w:hAnsi="黑体" w:cs="黑体" w:hint="eastAsia"/>
            <w:sz w:val="24"/>
            <w:szCs w:val="24"/>
          </w:rPr>
          <w:fldChar w:fldCharType="separate"/>
        </w:r>
        <w:r>
          <w:rPr>
            <w:rFonts w:ascii="黑体" w:eastAsia="黑体" w:hAnsi="黑体" w:cs="黑体" w:hint="eastAsia"/>
            <w:sz w:val="24"/>
            <w:szCs w:val="24"/>
          </w:rPr>
          <w:t>36</w:t>
        </w:r>
        <w:r>
          <w:rPr>
            <w:rFonts w:ascii="黑体" w:eastAsia="黑体" w:hAnsi="黑体" w:cs="黑体" w:hint="eastAsia"/>
            <w:sz w:val="24"/>
            <w:szCs w:val="24"/>
          </w:rPr>
          <w:fldChar w:fldCharType="end"/>
        </w:r>
      </w:hyperlink>
    </w:p>
    <w:p w:rsidR="007F4175" w:rsidRDefault="00830DF8">
      <w:pPr>
        <w:pStyle w:val="21"/>
        <w:tabs>
          <w:tab w:val="right" w:leader="dot" w:pos="8306"/>
        </w:tabs>
        <w:ind w:firstLineChars="100" w:firstLine="240"/>
        <w:rPr>
          <w:rFonts w:ascii="黑体" w:eastAsia="黑体" w:hAnsi="黑体" w:cs="黑体"/>
          <w:sz w:val="24"/>
          <w:szCs w:val="24"/>
        </w:rPr>
      </w:pPr>
      <w:hyperlink w:anchor="_Toc1947346619" w:history="1">
        <w:r>
          <w:rPr>
            <w:rFonts w:ascii="黑体" w:eastAsia="黑体" w:hAnsi="黑体" w:cs="黑体" w:hint="eastAsia"/>
            <w:bCs/>
            <w:kern w:val="2"/>
            <w:sz w:val="24"/>
            <w:szCs w:val="24"/>
          </w:rPr>
          <w:t>（十）2022-2023年度全省汛期驻守技术支撑及应急排查处置项目</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_Toc1947346619 </w:instrText>
        </w:r>
        <w:r>
          <w:rPr>
            <w:rFonts w:ascii="黑体" w:eastAsia="黑体" w:hAnsi="黑体" w:cs="黑体" w:hint="eastAsia"/>
            <w:sz w:val="24"/>
            <w:szCs w:val="24"/>
          </w:rPr>
          <w:fldChar w:fldCharType="separate"/>
        </w:r>
        <w:r>
          <w:rPr>
            <w:rFonts w:ascii="黑体" w:eastAsia="黑体" w:hAnsi="黑体" w:cs="黑体" w:hint="eastAsia"/>
            <w:sz w:val="24"/>
            <w:szCs w:val="24"/>
          </w:rPr>
          <w:t>37</w:t>
        </w:r>
        <w:r>
          <w:rPr>
            <w:rFonts w:ascii="黑体" w:eastAsia="黑体" w:hAnsi="黑体" w:cs="黑体" w:hint="eastAsia"/>
            <w:sz w:val="24"/>
            <w:szCs w:val="24"/>
          </w:rPr>
          <w:fldChar w:fldCharType="end"/>
        </w:r>
      </w:hyperlink>
    </w:p>
    <w:p w:rsidR="007F4175" w:rsidRDefault="00830DF8">
      <w:pPr>
        <w:pStyle w:val="21"/>
        <w:tabs>
          <w:tab w:val="right" w:leader="dot" w:pos="8306"/>
        </w:tabs>
        <w:rPr>
          <w:rFonts w:ascii="黑体" w:eastAsia="黑体" w:hAnsi="黑体" w:cs="黑体"/>
          <w:sz w:val="24"/>
          <w:szCs w:val="24"/>
        </w:rPr>
      </w:pPr>
      <w:hyperlink w:anchor="_Toc221558440" w:history="1">
        <w:r>
          <w:rPr>
            <w:rFonts w:ascii="黑体" w:eastAsia="黑体" w:hAnsi="黑体" w:cs="黑体" w:hint="eastAsia"/>
            <w:sz w:val="24"/>
            <w:szCs w:val="24"/>
          </w:rPr>
          <w:t>五、绩效自评结果拟应用和公开情况</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_Toc221558440 </w:instrText>
        </w:r>
        <w:r>
          <w:rPr>
            <w:rFonts w:ascii="黑体" w:eastAsia="黑体" w:hAnsi="黑体" w:cs="黑体" w:hint="eastAsia"/>
            <w:sz w:val="24"/>
            <w:szCs w:val="24"/>
          </w:rPr>
          <w:fldChar w:fldCharType="separate"/>
        </w:r>
        <w:r>
          <w:rPr>
            <w:rFonts w:ascii="黑体" w:eastAsia="黑体" w:hAnsi="黑体" w:cs="黑体" w:hint="eastAsia"/>
            <w:sz w:val="24"/>
            <w:szCs w:val="24"/>
          </w:rPr>
          <w:t>40</w:t>
        </w:r>
        <w:r>
          <w:rPr>
            <w:rFonts w:ascii="黑体" w:eastAsia="黑体" w:hAnsi="黑体" w:cs="黑体" w:hint="eastAsia"/>
            <w:sz w:val="24"/>
            <w:szCs w:val="24"/>
          </w:rPr>
          <w:fldChar w:fldCharType="end"/>
        </w:r>
      </w:hyperlink>
    </w:p>
    <w:p w:rsidR="007F4175" w:rsidRDefault="00830DF8">
      <w:pPr>
        <w:pStyle w:val="21"/>
        <w:tabs>
          <w:tab w:val="right" w:leader="dot" w:pos="8306"/>
        </w:tabs>
        <w:rPr>
          <w:rFonts w:ascii="黑体" w:eastAsia="黑体" w:hAnsi="黑体" w:cs="黑体"/>
          <w:sz w:val="24"/>
          <w:szCs w:val="24"/>
        </w:rPr>
      </w:pPr>
      <w:hyperlink w:anchor="_Toc270744729" w:history="1">
        <w:r>
          <w:rPr>
            <w:rFonts w:ascii="黑体" w:eastAsia="黑体" w:hAnsi="黑体" w:cs="黑体" w:hint="eastAsia"/>
            <w:sz w:val="24"/>
            <w:szCs w:val="24"/>
          </w:rPr>
          <w:t>六、其他需要说明的问题</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_Toc270744729 </w:instrText>
        </w:r>
        <w:r>
          <w:rPr>
            <w:rFonts w:ascii="黑体" w:eastAsia="黑体" w:hAnsi="黑体" w:cs="黑体" w:hint="eastAsia"/>
            <w:sz w:val="24"/>
            <w:szCs w:val="24"/>
          </w:rPr>
          <w:fldChar w:fldCharType="separate"/>
        </w:r>
        <w:r>
          <w:rPr>
            <w:rFonts w:ascii="黑体" w:eastAsia="黑体" w:hAnsi="黑体" w:cs="黑体" w:hint="eastAsia"/>
            <w:sz w:val="24"/>
            <w:szCs w:val="24"/>
          </w:rPr>
          <w:t>41</w:t>
        </w:r>
        <w:r>
          <w:rPr>
            <w:rFonts w:ascii="黑体" w:eastAsia="黑体" w:hAnsi="黑体" w:cs="黑体" w:hint="eastAsia"/>
            <w:sz w:val="24"/>
            <w:szCs w:val="24"/>
          </w:rPr>
          <w:fldChar w:fldCharType="end"/>
        </w:r>
      </w:hyperlink>
    </w:p>
    <w:p w:rsidR="007F4175" w:rsidRDefault="00830DF8">
      <w:pPr>
        <w:pStyle w:val="21"/>
        <w:tabs>
          <w:tab w:val="right" w:leader="dot" w:pos="8306"/>
        </w:tabs>
      </w:pPr>
      <w:hyperlink w:anchor="_Toc1063958031" w:history="1">
        <w:r>
          <w:rPr>
            <w:rFonts w:ascii="黑体" w:eastAsia="黑体" w:hAnsi="黑体" w:cs="黑体" w:hint="eastAsia"/>
            <w:sz w:val="24"/>
            <w:szCs w:val="24"/>
          </w:rPr>
          <w:t>七、相关附件</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_Toc1063958031 </w:instrText>
        </w:r>
        <w:r>
          <w:rPr>
            <w:rFonts w:ascii="黑体" w:eastAsia="黑体" w:hAnsi="黑体" w:cs="黑体" w:hint="eastAsia"/>
            <w:sz w:val="24"/>
            <w:szCs w:val="24"/>
          </w:rPr>
          <w:fldChar w:fldCharType="separate"/>
        </w:r>
        <w:r>
          <w:rPr>
            <w:rFonts w:ascii="黑体" w:eastAsia="黑体" w:hAnsi="黑体" w:cs="黑体" w:hint="eastAsia"/>
            <w:sz w:val="24"/>
            <w:szCs w:val="24"/>
          </w:rPr>
          <w:t>41</w:t>
        </w:r>
        <w:r>
          <w:rPr>
            <w:rFonts w:ascii="黑体" w:eastAsia="黑体" w:hAnsi="黑体" w:cs="黑体" w:hint="eastAsia"/>
            <w:sz w:val="24"/>
            <w:szCs w:val="24"/>
          </w:rPr>
          <w:fldChar w:fldCharType="end"/>
        </w:r>
      </w:hyperlink>
    </w:p>
    <w:p w:rsidR="007F4175" w:rsidRDefault="00830DF8">
      <w:pPr>
        <w:spacing w:line="360" w:lineRule="auto"/>
        <w:rPr>
          <w:rFonts w:ascii="方正小标宋简体" w:eastAsia="方正小标宋简体" w:hAnsi="方正小标宋简体" w:cs="方正小标宋简体"/>
          <w:b/>
          <w:bCs/>
          <w:sz w:val="44"/>
          <w:szCs w:val="44"/>
        </w:rPr>
        <w:sectPr w:rsidR="007F4175">
          <w:pgSz w:w="11906" w:h="16838"/>
          <w:pgMar w:top="1440" w:right="1800" w:bottom="1440" w:left="1800" w:header="851" w:footer="992" w:gutter="0"/>
          <w:pgNumType w:start="1"/>
          <w:cols w:space="425"/>
          <w:docGrid w:type="lines" w:linePitch="312"/>
        </w:sectPr>
      </w:pPr>
      <w:r>
        <w:rPr>
          <w:rFonts w:ascii="黑体" w:eastAsia="黑体" w:hAnsi="黑体" w:cs="方正小标宋简体"/>
          <w:bCs/>
          <w:szCs w:val="24"/>
        </w:rPr>
        <w:fldChar w:fldCharType="end"/>
      </w:r>
      <w:r>
        <w:rPr>
          <w:rFonts w:ascii="方正小标宋简体" w:eastAsia="方正小标宋简体" w:hAnsi="方正小标宋简体" w:cs="方正小标宋简体"/>
          <w:b/>
          <w:bCs/>
          <w:sz w:val="44"/>
          <w:szCs w:val="44"/>
        </w:rPr>
        <w:br w:type="page"/>
      </w:r>
    </w:p>
    <w:p w:rsidR="007F4175" w:rsidRDefault="007F4175">
      <w:pPr>
        <w:spacing w:line="600" w:lineRule="exact"/>
        <w:jc w:val="center"/>
        <w:rPr>
          <w:rFonts w:ascii="方正小标宋简体" w:eastAsia="方正小标宋简体" w:hAnsi="方正小标宋简体" w:cs="方正小标宋简体"/>
          <w:b/>
          <w:bCs/>
          <w:sz w:val="44"/>
          <w:szCs w:val="44"/>
        </w:rPr>
      </w:pPr>
    </w:p>
    <w:p w:rsidR="007F4175" w:rsidRDefault="00830DF8">
      <w:pPr>
        <w:spacing w:line="60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2022年度甘肃省有色金属地质勘查局</w:t>
      </w:r>
    </w:p>
    <w:p w:rsidR="007F4175" w:rsidRDefault="00830DF8">
      <w:pPr>
        <w:spacing w:line="600" w:lineRule="exact"/>
        <w:jc w:val="center"/>
        <w:rPr>
          <w:rFonts w:ascii="方正小标宋简体" w:eastAsia="方正小标宋简体" w:hAnsi="方正小标宋简体" w:cs="方正小标宋简体"/>
          <w:b/>
          <w:bCs/>
          <w:spacing w:val="-20"/>
          <w:sz w:val="44"/>
          <w:szCs w:val="44"/>
        </w:rPr>
      </w:pPr>
      <w:r>
        <w:rPr>
          <w:rFonts w:ascii="方正小标宋简体" w:eastAsia="方正小标宋简体" w:hAnsi="方正小标宋简体" w:cs="方正小标宋简体" w:hint="eastAsia"/>
          <w:b/>
          <w:bCs/>
          <w:spacing w:val="-20"/>
          <w:sz w:val="44"/>
          <w:szCs w:val="44"/>
        </w:rPr>
        <w:t>兰州矿产勘查院部门预算执行情况自评报告</w:t>
      </w:r>
    </w:p>
    <w:p w:rsidR="007F4175" w:rsidRDefault="007F4175">
      <w:pPr>
        <w:pStyle w:val="2"/>
        <w:ind w:firstLine="640"/>
      </w:pPr>
      <w:bookmarkStart w:id="0" w:name="_Toc1843993368"/>
    </w:p>
    <w:p w:rsidR="007F4175" w:rsidRDefault="00830DF8">
      <w:pPr>
        <w:pStyle w:val="2"/>
        <w:ind w:firstLine="640"/>
      </w:pPr>
      <w:r>
        <w:rPr>
          <w:rFonts w:hint="eastAsia"/>
        </w:rPr>
        <w:t>一、基本情况</w:t>
      </w:r>
      <w:bookmarkEnd w:id="0"/>
    </w:p>
    <w:p w:rsidR="007F4175" w:rsidRDefault="00830DF8">
      <w:pPr>
        <w:pStyle w:val="3"/>
        <w:ind w:firstLine="643"/>
      </w:pPr>
      <w:bookmarkStart w:id="1" w:name="_Toc943947739"/>
      <w:r>
        <w:rPr>
          <w:rFonts w:hint="eastAsia"/>
        </w:rPr>
        <w:t>（一）部门主要职能</w:t>
      </w:r>
      <w:bookmarkEnd w:id="1"/>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甘肃省有色金属地质勘查局兰州矿产勘查院（以下简称兰州矿产勘查院）系甘肃省有色金属地质勘查局下属的专业从事地质勘查找矿工作的法人事业单位，主要从事矿产地质勘查、水文地质勘查、工程地质勘查、环境地质勘查、地球物理勘查、地球化学勘查、地质测绘、地质勘探工程、岩石、矿物、土壤及水质分析化验、鉴定与测试、选矿实验、矿山技术咨询、矿石回收、矿石销售、承包采矿工程、矿业开发等工作。</w:t>
      </w:r>
    </w:p>
    <w:p w:rsidR="007F4175" w:rsidRDefault="00830DF8">
      <w:pPr>
        <w:pStyle w:val="3"/>
        <w:ind w:firstLine="643"/>
      </w:pPr>
      <w:bookmarkStart w:id="2" w:name="_Toc1984210012"/>
      <w:r>
        <w:rPr>
          <w:rFonts w:hint="eastAsia"/>
        </w:rPr>
        <w:t>（二）内设机构及所属单位概况</w:t>
      </w:r>
      <w:bookmarkEnd w:id="2"/>
    </w:p>
    <w:p w:rsidR="007F4175" w:rsidRDefault="00830DF8">
      <w:pPr>
        <w:adjustRightInd w:val="0"/>
        <w:snapToGrid w:val="0"/>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1.内设机构</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兰州矿产勘查院内设：院部、总工办、信息中心、地质项目部、资质办、矿权办、综合项目部、测量项目部、工程处、办公室、党群工作部、资质办公室、后勤服务部、人事科、社保科、生产经营科、财务科、纪检监察科、审计科、工会、离退休办公室、调研办公室、安全科、设备材料科、中心实验室、抛沙基地管理办公室等26个部门，各职能部门分工明确，职责清楚，能很好地完成职能工作。</w:t>
      </w:r>
    </w:p>
    <w:p w:rsidR="007F4175" w:rsidRDefault="00830DF8">
      <w:pPr>
        <w:adjustRightInd w:val="0"/>
        <w:snapToGrid w:val="0"/>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lastRenderedPageBreak/>
        <w:t>2.人员概况</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2022年度我院共有职工867人；其中：本年年初我单位有在职职工359人，年内增加25人，调入2人，辞职1人，开除1人，退休5人。报告期期末有在职职工377人，2022年内在职职工的平均人数为364人。年初我院期初有离退休人员498人，本年退休5人，退休去世13人，报告期期末有离退休人员490人，2022年内离退休人员的平均人数为494人。</w:t>
      </w:r>
    </w:p>
    <w:p w:rsidR="007F4175" w:rsidRDefault="00830DF8">
      <w:pPr>
        <w:pStyle w:val="2"/>
        <w:ind w:firstLine="640"/>
      </w:pPr>
      <w:bookmarkStart w:id="3" w:name="_Toc855636226"/>
      <w:r>
        <w:rPr>
          <w:rFonts w:hint="eastAsia"/>
        </w:rPr>
        <w:t>二、绩效自评工作组织开展情况</w:t>
      </w:r>
      <w:bookmarkEnd w:id="3"/>
    </w:p>
    <w:p w:rsidR="007F4175" w:rsidRDefault="00830DF8">
      <w:pPr>
        <w:pStyle w:val="3"/>
        <w:ind w:firstLine="643"/>
      </w:pPr>
      <w:bookmarkStart w:id="4" w:name="_Toc1749698586"/>
      <w:r>
        <w:rPr>
          <w:rFonts w:hint="eastAsia"/>
        </w:rPr>
        <w:t>（一）组织开展情况</w:t>
      </w:r>
      <w:bookmarkEnd w:id="4"/>
    </w:p>
    <w:p w:rsidR="007F4175" w:rsidRDefault="00830DF8">
      <w:pPr>
        <w:adjustRightInd w:val="0"/>
        <w:snapToGrid w:val="0"/>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1.绩效自评目的</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为深入贯彻落实《甘肃省财政厅关于印发〈甘肃省省级预算绩效管理办法〉等6个办法和规程的通知》（甘财绩〔2020〕5号）及《甘肃省财政厅关于开展2022年度省级预算执行情况绩效单位自评工作的通知》（甘财绩〔2022〕7号）等文件精神，依照甘肃省有色金属地质勘查局要求，我院组织财务及项目人员采用集中学习的方式开展本次绩效自评工作。主要包括部门及项目绩效自评表的填写格式、指标权重设计、内容填写和自评报告的撰写等内容，同时明确此次绩效自评工作需形成的文件资料清单，全面、真实、客观的对本部门预算执行情况以及部门履职效果进行综合评价。</w:t>
      </w:r>
    </w:p>
    <w:p w:rsidR="007F4175" w:rsidRDefault="00830DF8">
      <w:pPr>
        <w:adjustRightInd w:val="0"/>
        <w:snapToGrid w:val="0"/>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2.资料整理与分析</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根据本次部门整体及项目绩效自评工作的安排部署和</w:t>
      </w:r>
      <w:r>
        <w:rPr>
          <w:rFonts w:ascii="仿宋_GB2312" w:eastAsia="仿宋_GB2312" w:hint="eastAsia"/>
          <w:sz w:val="32"/>
          <w:szCs w:val="32"/>
        </w:rPr>
        <w:lastRenderedPageBreak/>
        <w:t>相关实施过程的要求，为保质保量地完成绩效自评工作。一是对我院部门整体支出及项目资金使用情况、项目实施开展情况等资料进行汇总、整理。二是采用科学合理的方法对收集到的数据进行分析。首先对数据进行分类，根据绩效自评表中的每项指标要求，对数据进行分类。其次对数据进行选取，从不同来源收集的资料中选取有效、真实、可有力支撑同一绩效评价指标的数据，进行综合分析，并对其中偏离目标的原因进行分析，明确进一步改进措施，为后续工作开展提供指导与经验。</w:t>
      </w:r>
    </w:p>
    <w:p w:rsidR="007F4175" w:rsidRDefault="00830DF8">
      <w:pPr>
        <w:adjustRightInd w:val="0"/>
        <w:snapToGrid w:val="0"/>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3.绩效自评打分</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我院通过对收集到资料的整理分析，进行绩效自评打分，形成《部门（单位）整体支出绩效自评表》、《部门预算项目支出绩效自评表》和《部门预算项目支出绩效自评结果汇总表》。部门与项目绩效自评评价结果根据“甘财绩〔2022〕7号”文要求，采用评分和评级相结合的方式，总分设置为100分，等级一般划分为四挡：90分（含）-100分为优、80分（含）-90分为良、60分（含）-80分为中、60分以下为差。</w:t>
      </w:r>
    </w:p>
    <w:p w:rsidR="007F4175" w:rsidRDefault="00830DF8">
      <w:pPr>
        <w:adjustRightInd w:val="0"/>
        <w:snapToGrid w:val="0"/>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4.撰写绩效自评报告</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根据绩效自评结果，结合各项数据资料，对我院2022年度部门整体预算执行情况、部门预算项目实施情况进行综合分析，按要求撰写形成我院部门预算执行情况绩效自评报告并上报甘肃省有色金属地质勘查局。</w:t>
      </w:r>
    </w:p>
    <w:p w:rsidR="007F4175" w:rsidRDefault="00830DF8">
      <w:pPr>
        <w:pStyle w:val="3"/>
        <w:ind w:firstLine="643"/>
      </w:pPr>
      <w:bookmarkStart w:id="5" w:name="_Toc1469348094"/>
      <w:r>
        <w:rPr>
          <w:rFonts w:hint="eastAsia"/>
        </w:rPr>
        <w:lastRenderedPageBreak/>
        <w:t>（二）自评范围</w:t>
      </w:r>
      <w:bookmarkEnd w:id="5"/>
    </w:p>
    <w:p w:rsidR="007F4175" w:rsidRDefault="00830DF8">
      <w:pPr>
        <w:adjustRightInd w:val="0"/>
        <w:snapToGrid w:val="0"/>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1.绩效自评单位</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按照绩效自评工作要求，此次绩效自评范围为：我院2022年度涉及的基本支出4</w:t>
      </w:r>
      <w:r w:rsidR="00953256">
        <w:rPr>
          <w:rFonts w:ascii="仿宋_GB2312" w:eastAsia="仿宋_GB2312"/>
          <w:sz w:val="32"/>
          <w:szCs w:val="32"/>
        </w:rPr>
        <w:t>1</w:t>
      </w:r>
      <w:r>
        <w:rPr>
          <w:rFonts w:ascii="仿宋_GB2312" w:eastAsia="仿宋_GB2312" w:hint="eastAsia"/>
          <w:sz w:val="32"/>
          <w:szCs w:val="32"/>
        </w:rPr>
        <w:t>01.93万元，项目支出</w:t>
      </w:r>
      <w:r w:rsidR="00953256">
        <w:rPr>
          <w:rFonts w:ascii="仿宋_GB2312" w:eastAsia="仿宋_GB2312"/>
          <w:sz w:val="32"/>
          <w:szCs w:val="32"/>
        </w:rPr>
        <w:t>10</w:t>
      </w:r>
      <w:r>
        <w:rPr>
          <w:rFonts w:ascii="仿宋_GB2312" w:eastAsia="仿宋_GB2312" w:hint="eastAsia"/>
          <w:sz w:val="32"/>
          <w:szCs w:val="32"/>
        </w:rPr>
        <w:t>80.97万元。</w:t>
      </w:r>
    </w:p>
    <w:p w:rsidR="007F4175" w:rsidRDefault="00830DF8">
      <w:pPr>
        <w:adjustRightInd w:val="0"/>
        <w:snapToGrid w:val="0"/>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2.绩效自评项目</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我院2022年项目支出 </w:t>
      </w:r>
      <w:r w:rsidR="00953256">
        <w:rPr>
          <w:rFonts w:ascii="仿宋_GB2312" w:eastAsia="仿宋_GB2312"/>
          <w:sz w:val="32"/>
          <w:szCs w:val="32"/>
        </w:rPr>
        <w:t>10</w:t>
      </w:r>
      <w:r>
        <w:rPr>
          <w:rFonts w:ascii="仿宋_GB2312" w:eastAsia="仿宋_GB2312" w:hint="eastAsia"/>
          <w:sz w:val="32"/>
          <w:szCs w:val="32"/>
        </w:rPr>
        <w:t>80.97 万元，其中：</w:t>
      </w:r>
      <w:r w:rsidR="00953256">
        <w:rPr>
          <w:rFonts w:ascii="仿宋_GB2312" w:eastAsia="仿宋_GB2312" w:hint="eastAsia"/>
          <w:sz w:val="32"/>
          <w:szCs w:val="32"/>
        </w:rPr>
        <w:t>年初预算</w:t>
      </w:r>
      <w:r w:rsidR="00953256">
        <w:rPr>
          <w:rFonts w:ascii="仿宋_GB2312" w:eastAsia="仿宋_GB2312"/>
          <w:sz w:val="32"/>
          <w:szCs w:val="32"/>
        </w:rPr>
        <w:t>业务费项目资金</w:t>
      </w:r>
      <w:r w:rsidR="00953256">
        <w:rPr>
          <w:rFonts w:ascii="仿宋_GB2312" w:eastAsia="仿宋_GB2312" w:hint="eastAsia"/>
          <w:sz w:val="32"/>
          <w:szCs w:val="32"/>
        </w:rPr>
        <w:t>400万元</w:t>
      </w:r>
      <w:r w:rsidR="00953256">
        <w:rPr>
          <w:rFonts w:ascii="仿宋_GB2312" w:eastAsia="仿宋_GB2312"/>
          <w:sz w:val="32"/>
          <w:szCs w:val="32"/>
        </w:rPr>
        <w:t>，</w:t>
      </w:r>
      <w:r>
        <w:rPr>
          <w:rFonts w:ascii="仿宋_GB2312" w:eastAsia="仿宋_GB2312" w:hint="eastAsia"/>
          <w:sz w:val="32"/>
          <w:szCs w:val="32"/>
        </w:rPr>
        <w:t>自然资源保护能力建设资金支出51.5万元，2022年度中央自然灾害防治体系建设补助资金（陇南市成县城关镇1：1万地质灾害精细调查）支出80万元，2022年省级第二批地质灾害防治专项资金（2022-2023年全省汛期驻守技术支撑及应急排查处置）支出30万元，自然资源部黄河上游战略矿产资源重点实验室创新人才培养与平台建设支出40.20万元，2022年省级基础地质调查项目资金（甘肃省西成矿田磨沟一带铅锌矿调查评价、甘肃省景泰县响水沟天然矿泉水资源调查评价）支出127.41万元，2022年省级第二批地质勘查基金项目资金（甘肃省陇南市赵家沟金矿普查）支出46.96万元、2022年省级第三批地质勘查基金项目资金（甘肃省西秦岭成矿带铅锌金锑多金属矿找矿靶区优选）支出18.88万元，2021年省级基础地质调查项目资金（甘肃省陇南市厂坝-郭家沟一带铅锌多金属矿异常查证）支出97.38万元，2021年省级地质勘查基金项目资金支出（甘肃省徽县半坡山铅锌矿普查）188.64万元。</w:t>
      </w:r>
    </w:p>
    <w:p w:rsidR="007F4175" w:rsidRDefault="00830DF8">
      <w:pPr>
        <w:pStyle w:val="2"/>
        <w:ind w:firstLine="640"/>
      </w:pPr>
      <w:bookmarkStart w:id="6" w:name="_Toc1956297539"/>
      <w:r>
        <w:rPr>
          <w:rFonts w:hint="eastAsia"/>
        </w:rPr>
        <w:lastRenderedPageBreak/>
        <w:t>三、部门整体支出绩效自评情况分析</w:t>
      </w:r>
      <w:bookmarkEnd w:id="6"/>
    </w:p>
    <w:p w:rsidR="007F4175" w:rsidRDefault="00830DF8">
      <w:pPr>
        <w:pStyle w:val="3"/>
        <w:ind w:firstLine="643"/>
      </w:pPr>
      <w:bookmarkStart w:id="7" w:name="_Toc1036140795"/>
      <w:r>
        <w:rPr>
          <w:rFonts w:hint="eastAsia"/>
        </w:rPr>
        <w:t>（一）部门决算情况</w:t>
      </w:r>
      <w:bookmarkEnd w:id="7"/>
    </w:p>
    <w:p w:rsidR="007F4175" w:rsidRDefault="00830DF8">
      <w:pPr>
        <w:adjustRightInd w:val="0"/>
        <w:snapToGrid w:val="0"/>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1.收入决算情况</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2022年度我院一般公共预算财政拨款收入合计5573.43万元。年初结转和结余286.18万元，2022年度收入总计为5859.61万元。</w:t>
      </w:r>
    </w:p>
    <w:p w:rsidR="007F4175" w:rsidRDefault="00830DF8">
      <w:pPr>
        <w:adjustRightInd w:val="0"/>
        <w:snapToGrid w:val="0"/>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2.支出决算情况</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2022年度我院支出合计为5182.9万元，其中基本支出4</w:t>
      </w:r>
      <w:r w:rsidR="00D7072B">
        <w:rPr>
          <w:rFonts w:ascii="仿宋_GB2312" w:eastAsia="仿宋_GB2312"/>
          <w:sz w:val="32"/>
          <w:szCs w:val="32"/>
        </w:rPr>
        <w:t>1</w:t>
      </w:r>
      <w:r>
        <w:rPr>
          <w:rFonts w:ascii="仿宋_GB2312" w:eastAsia="仿宋_GB2312" w:hint="eastAsia"/>
          <w:sz w:val="32"/>
          <w:szCs w:val="32"/>
        </w:rPr>
        <w:t>01.93万元，项目支出</w:t>
      </w:r>
      <w:r w:rsidR="00D7072B">
        <w:rPr>
          <w:rFonts w:ascii="仿宋_GB2312" w:eastAsia="仿宋_GB2312"/>
          <w:sz w:val="32"/>
          <w:szCs w:val="32"/>
        </w:rPr>
        <w:t>10</w:t>
      </w:r>
      <w:r>
        <w:rPr>
          <w:rFonts w:ascii="仿宋_GB2312" w:eastAsia="仿宋_GB2312" w:hint="eastAsia"/>
          <w:sz w:val="32"/>
          <w:szCs w:val="32"/>
        </w:rPr>
        <w:t>80.97万元。</w:t>
      </w:r>
    </w:p>
    <w:p w:rsidR="007F4175" w:rsidRDefault="00830DF8">
      <w:pPr>
        <w:adjustRightInd w:val="0"/>
        <w:snapToGrid w:val="0"/>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3.年末结转结余</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2022年度我院年末结转结余资金676.71万元，均为项目支出结转结余资金。</w:t>
      </w:r>
    </w:p>
    <w:p w:rsidR="007F4175" w:rsidRDefault="00830DF8">
      <w:pPr>
        <w:pStyle w:val="3"/>
        <w:ind w:firstLine="643"/>
      </w:pPr>
      <w:bookmarkStart w:id="8" w:name="_Toc463480570"/>
      <w:r>
        <w:rPr>
          <w:rFonts w:hint="eastAsia"/>
        </w:rPr>
        <w:t>（二）总体绩效目标完成情况分析</w:t>
      </w:r>
      <w:bookmarkEnd w:id="8"/>
    </w:p>
    <w:p w:rsidR="007F4175" w:rsidRDefault="00830DF8">
      <w:pPr>
        <w:adjustRightInd w:val="0"/>
        <w:snapToGrid w:val="0"/>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1.总体绩效目标</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目标1：完成2022年省级基础地质调查项目；完成2022年省级地质勘查基金项目。</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目标2：加强资质建设。延续地质灾害防治工程勘查、设计两项甲级资质，增加测绘乙级资质的专业类别。</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目标3：积极响应甘肃有色地质勘查局等上级部门号召，有效完成全院党建工作、矿产地质勘查相关要素化验测量工作及生态环境保护工作。</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目标4：完成2022年度中央自然灾害防治体系建设补助资金项目、2022年省级第二批地质灾害防治专项资金项目、</w:t>
      </w:r>
      <w:r>
        <w:rPr>
          <w:rFonts w:ascii="仿宋_GB2312" w:eastAsia="仿宋_GB2312" w:hint="eastAsia"/>
          <w:sz w:val="32"/>
          <w:szCs w:val="32"/>
        </w:rPr>
        <w:lastRenderedPageBreak/>
        <w:t>自然资源部黄河上游战略矿产资源重点实验室创新人才培养与平台建设、自然资源保护能力建设。</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目标5：完成全院经营性收入13800万元。</w:t>
      </w:r>
    </w:p>
    <w:p w:rsidR="007F4175" w:rsidRDefault="00830DF8">
      <w:pPr>
        <w:adjustRightInd w:val="0"/>
        <w:snapToGrid w:val="0"/>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2.完成情况分析</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目标1完成情况：截止2022年底，完成2022年省级基础地质调查项目工作总量的42%；完成2022年省级地质勘查基金项目工作总量的12%。</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目标2完成情况：截止2022年底，完成了地质灾害防治工程勘查、设计两项甲级资质的延续，测绘乙级资质新增“大地测量”、“地图编制”两项专业类别。</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目标3完成情况：一是全院党员学习贯彻“不忘初心、牢记使命”主题教育，推进“两学一做”学习教育常态化；二是积极响应号召，并完成2022年初新冠肺炎疫情防控部署工作，有效保障全院公职人员及家属的身体健康及生命安全。</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目标4完成情况：截止2022年底，2022年度中央自然灾害防治体系建设补助资金项目、2022年省级第二批地质灾害防治专项资金项目、自然资源保护能力建设均已完成。</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目标5完成情况：2022年完成全院经营性收入10403.4万元。</w:t>
      </w:r>
    </w:p>
    <w:p w:rsidR="007F4175" w:rsidRDefault="00830DF8">
      <w:pPr>
        <w:pStyle w:val="3"/>
        <w:ind w:firstLine="643"/>
      </w:pPr>
      <w:bookmarkStart w:id="9" w:name="_Toc2040651434"/>
      <w:r>
        <w:rPr>
          <w:rFonts w:hint="eastAsia"/>
        </w:rPr>
        <w:t>（三）各项指标完成情况分析</w:t>
      </w:r>
      <w:bookmarkEnd w:id="9"/>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根据本次自评工作要求，我院结合2022年度履职工作实际，从部门管理、履职效果、能力建设等方面开展部门整</w:t>
      </w:r>
      <w:r>
        <w:rPr>
          <w:rFonts w:ascii="仿宋_GB2312" w:eastAsia="仿宋_GB2312" w:hint="eastAsia"/>
          <w:sz w:val="32"/>
          <w:szCs w:val="32"/>
        </w:rPr>
        <w:lastRenderedPageBreak/>
        <w:t>体支出绩效自评。经对各项履职工作相关资料的整理、汇总分析，综合评分为</w:t>
      </w:r>
      <w:r>
        <w:rPr>
          <w:rFonts w:ascii="仿宋_GB2312" w:eastAsia="仿宋_GB2312"/>
          <w:sz w:val="32"/>
          <w:szCs w:val="32"/>
        </w:rPr>
        <w:t>98.58</w:t>
      </w:r>
      <w:r>
        <w:rPr>
          <w:rFonts w:ascii="仿宋_GB2312" w:eastAsia="仿宋_GB2312" w:hint="eastAsia"/>
          <w:sz w:val="32"/>
          <w:szCs w:val="32"/>
        </w:rPr>
        <w:t>分。各项指标完成情况分析如下：</w:t>
      </w:r>
    </w:p>
    <w:p w:rsidR="007F4175" w:rsidRDefault="00830DF8">
      <w:pPr>
        <w:adjustRightInd w:val="0"/>
        <w:snapToGrid w:val="0"/>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1.预算执行率</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预算执行率指标分值10分，2022年度我院部门整体支出年初预算数为</w:t>
      </w:r>
      <w:r>
        <w:rPr>
          <w:rFonts w:ascii="仿宋_GB2312" w:eastAsia="仿宋_GB2312"/>
          <w:sz w:val="32"/>
          <w:szCs w:val="32"/>
        </w:rPr>
        <w:t>4421.5</w:t>
      </w:r>
      <w:r>
        <w:rPr>
          <w:rFonts w:ascii="仿宋_GB2312" w:eastAsia="仿宋_GB2312" w:hint="eastAsia"/>
          <w:sz w:val="32"/>
          <w:szCs w:val="32"/>
        </w:rPr>
        <w:t>万元，全年预算数为5573.43万元，实际支出数为5182.9万元，执行率为92.99%，按比例指标得分为9.30分。</w:t>
      </w:r>
    </w:p>
    <w:p w:rsidR="007F4175" w:rsidRDefault="00830DF8">
      <w:pPr>
        <w:adjustRightInd w:val="0"/>
        <w:snapToGrid w:val="0"/>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2.部门管理</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部门管理指标分值</w:t>
      </w:r>
      <w:r>
        <w:rPr>
          <w:rFonts w:ascii="仿宋_GB2312" w:eastAsia="仿宋_GB2312"/>
          <w:sz w:val="32"/>
          <w:szCs w:val="32"/>
        </w:rPr>
        <w:t>27</w:t>
      </w:r>
      <w:r>
        <w:rPr>
          <w:rFonts w:ascii="仿宋_GB2312" w:eastAsia="仿宋_GB2312" w:hint="eastAsia"/>
          <w:sz w:val="32"/>
          <w:szCs w:val="32"/>
        </w:rPr>
        <w:t>分，从资金投入、财务管理、采购管理、资产管理、人员管理及重点工作管理六方面对我院2022年度部门管理情况进行自评分析，得分为</w:t>
      </w:r>
      <w:r>
        <w:rPr>
          <w:rFonts w:ascii="仿宋_GB2312" w:eastAsia="仿宋_GB2312"/>
          <w:sz w:val="32"/>
          <w:szCs w:val="32"/>
        </w:rPr>
        <w:t>26.28</w:t>
      </w:r>
      <w:r>
        <w:rPr>
          <w:rFonts w:ascii="仿宋_GB2312" w:eastAsia="仿宋_GB2312" w:hint="eastAsia"/>
          <w:sz w:val="32"/>
          <w:szCs w:val="32"/>
        </w:rPr>
        <w:t>分。</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（1）资金投入</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资金投入指标分值为</w:t>
      </w:r>
      <w:r>
        <w:rPr>
          <w:rFonts w:ascii="仿宋_GB2312" w:eastAsia="仿宋_GB2312"/>
          <w:sz w:val="32"/>
          <w:szCs w:val="32"/>
        </w:rPr>
        <w:t>10.8</w:t>
      </w:r>
      <w:r>
        <w:rPr>
          <w:rFonts w:ascii="仿宋_GB2312" w:eastAsia="仿宋_GB2312" w:hint="eastAsia"/>
          <w:sz w:val="32"/>
          <w:szCs w:val="32"/>
        </w:rPr>
        <w:t>分，得</w:t>
      </w:r>
      <w:r>
        <w:rPr>
          <w:rFonts w:ascii="仿宋_GB2312" w:eastAsia="仿宋_GB2312"/>
          <w:sz w:val="32"/>
          <w:szCs w:val="32"/>
        </w:rPr>
        <w:t>10.08</w:t>
      </w:r>
      <w:r>
        <w:rPr>
          <w:rFonts w:ascii="仿宋_GB2312" w:eastAsia="仿宋_GB2312" w:hint="eastAsia"/>
          <w:sz w:val="32"/>
          <w:szCs w:val="32"/>
        </w:rPr>
        <w:t>分。2022年度我院基本支出预算执行率为100%，我院严格按照党中央八项规定和省委双十条规定，加强管理，厉行节约，减少不必要支出,“三公经费”支出均控制在100%以内，以上指标均实现本年度指标值。在项目支出方面，因甘肃省西秦岭成矿带铅锌金锑多金属矿找矿靶区优选项目和甘肃省陇南市赵家沟金矿普查项目下达批复时间较晚，截至2022年底按照项目进度累计支出资金680.97万元，结转资金676.71万元，项目支出预算执行率指标得分为</w:t>
      </w:r>
      <w:r>
        <w:rPr>
          <w:rFonts w:ascii="仿宋_GB2312" w:eastAsia="仿宋_GB2312"/>
          <w:sz w:val="32"/>
          <w:szCs w:val="32"/>
        </w:rPr>
        <w:t>1.98</w:t>
      </w:r>
      <w:r>
        <w:rPr>
          <w:rFonts w:ascii="仿宋_GB2312" w:eastAsia="仿宋_GB2312" w:hint="eastAsia"/>
          <w:sz w:val="32"/>
          <w:szCs w:val="32"/>
        </w:rPr>
        <w:t>分，结转结余变动率指标得分</w:t>
      </w:r>
      <w:r>
        <w:rPr>
          <w:rFonts w:ascii="仿宋_GB2312" w:eastAsia="仿宋_GB2312"/>
          <w:sz w:val="32"/>
          <w:szCs w:val="32"/>
        </w:rPr>
        <w:t>2.7</w:t>
      </w:r>
      <w:r>
        <w:rPr>
          <w:rFonts w:ascii="仿宋_GB2312" w:eastAsia="仿宋_GB2312" w:hint="eastAsia"/>
          <w:sz w:val="32"/>
          <w:szCs w:val="32"/>
        </w:rPr>
        <w:t>分。</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（2）财务管理</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财务管理指标分值为</w:t>
      </w:r>
      <w:r>
        <w:rPr>
          <w:rFonts w:ascii="仿宋_GB2312" w:eastAsia="仿宋_GB2312"/>
          <w:sz w:val="32"/>
          <w:szCs w:val="32"/>
        </w:rPr>
        <w:t>5.4</w:t>
      </w:r>
      <w:r>
        <w:rPr>
          <w:rFonts w:ascii="仿宋_GB2312" w:eastAsia="仿宋_GB2312" w:hint="eastAsia"/>
          <w:sz w:val="32"/>
          <w:szCs w:val="32"/>
        </w:rPr>
        <w:t>分，得</w:t>
      </w:r>
      <w:r>
        <w:rPr>
          <w:rFonts w:ascii="仿宋_GB2312" w:eastAsia="仿宋_GB2312"/>
          <w:sz w:val="32"/>
          <w:szCs w:val="32"/>
        </w:rPr>
        <w:t>5.4</w:t>
      </w:r>
      <w:r>
        <w:rPr>
          <w:rFonts w:ascii="仿宋_GB2312" w:eastAsia="仿宋_GB2312" w:hint="eastAsia"/>
          <w:sz w:val="32"/>
          <w:szCs w:val="32"/>
        </w:rPr>
        <w:t>分。为加强资金管理，提高资金的使用效益，我院制订了《甘肃省有色金属地质勘查局兰州矿产勘查院财务管理办法》，其中明确财务管理体制、预算管理、筹资管理、专项经费管理、资产管理、投资管理、收入与清算管理、财务分析等管理要求，确保我院财务管理工作的有效开展。我院依据制定的财务管理制度，严格执行资金使用各项审批手续，保证资金使用进度及使用效益，确保资金使用的合理性和规范性。</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（3）采购管理</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采购管理指标分值为</w:t>
      </w:r>
      <w:r>
        <w:rPr>
          <w:rFonts w:ascii="仿宋_GB2312" w:eastAsia="仿宋_GB2312"/>
          <w:sz w:val="32"/>
          <w:szCs w:val="32"/>
        </w:rPr>
        <w:t>2.7</w:t>
      </w:r>
      <w:r>
        <w:rPr>
          <w:rFonts w:ascii="仿宋_GB2312" w:eastAsia="仿宋_GB2312" w:hint="eastAsia"/>
          <w:sz w:val="32"/>
          <w:szCs w:val="32"/>
        </w:rPr>
        <w:t>分，得</w:t>
      </w:r>
      <w:r>
        <w:rPr>
          <w:rFonts w:ascii="仿宋_GB2312" w:eastAsia="仿宋_GB2312"/>
          <w:sz w:val="32"/>
          <w:szCs w:val="32"/>
        </w:rPr>
        <w:t>2.7</w:t>
      </w:r>
      <w:r>
        <w:rPr>
          <w:rFonts w:ascii="仿宋_GB2312" w:eastAsia="仿宋_GB2312" w:hint="eastAsia"/>
          <w:sz w:val="32"/>
          <w:szCs w:val="32"/>
        </w:rPr>
        <w:t>分。2022年度我院各项采购工作严格按照政府采购要求进行，程序合规、各项手续齐全，整体采购管理工作规范。</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（4）资产管理</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资产管理指标分值为2</w:t>
      </w:r>
      <w:r>
        <w:rPr>
          <w:rFonts w:ascii="仿宋_GB2312" w:eastAsia="仿宋_GB2312"/>
          <w:sz w:val="32"/>
          <w:szCs w:val="32"/>
        </w:rPr>
        <w:t>.7</w:t>
      </w:r>
      <w:r>
        <w:rPr>
          <w:rFonts w:ascii="仿宋_GB2312" w:eastAsia="仿宋_GB2312" w:hint="eastAsia"/>
          <w:sz w:val="32"/>
          <w:szCs w:val="32"/>
        </w:rPr>
        <w:t>分，得2</w:t>
      </w:r>
      <w:r>
        <w:rPr>
          <w:rFonts w:ascii="仿宋_GB2312" w:eastAsia="仿宋_GB2312"/>
          <w:sz w:val="32"/>
          <w:szCs w:val="32"/>
        </w:rPr>
        <w:t>.7</w:t>
      </w:r>
      <w:r>
        <w:rPr>
          <w:rFonts w:ascii="仿宋_GB2312" w:eastAsia="仿宋_GB2312" w:hint="eastAsia"/>
          <w:sz w:val="32"/>
          <w:szCs w:val="32"/>
        </w:rPr>
        <w:t>分。为进一步规范和加强我院国有资产管理工作，维护资产的安全和完整，提高资产使用效益。我院根据《财政部关于贯彻实施政府会计准则制度的通知》（财会〔2018〕21号）、《甘肃省行政事业单位国有资产管理办法》（省政府令第52号）以及甘肃省国有资产管理相关规定，制定了《甘肃省有色金属地质勘查局兰州矿产勘查院财务管理办法》，明确了资产配置、资产使用和管理、资产转移处理及减损等内容。</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（5）人员管理</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人员管理指标分值为</w:t>
      </w:r>
      <w:r>
        <w:rPr>
          <w:rFonts w:ascii="仿宋_GB2312" w:eastAsia="仿宋_GB2312"/>
          <w:sz w:val="32"/>
          <w:szCs w:val="32"/>
        </w:rPr>
        <w:t>2.7</w:t>
      </w:r>
      <w:r>
        <w:rPr>
          <w:rFonts w:ascii="仿宋_GB2312" w:eastAsia="仿宋_GB2312" w:hint="eastAsia"/>
          <w:sz w:val="32"/>
          <w:szCs w:val="32"/>
        </w:rPr>
        <w:t>分，得</w:t>
      </w:r>
      <w:r>
        <w:rPr>
          <w:rFonts w:ascii="仿宋_GB2312" w:eastAsia="仿宋_GB2312"/>
          <w:sz w:val="32"/>
          <w:szCs w:val="32"/>
        </w:rPr>
        <w:t>2.7</w:t>
      </w:r>
      <w:r>
        <w:rPr>
          <w:rFonts w:ascii="仿宋_GB2312" w:eastAsia="仿宋_GB2312" w:hint="eastAsia"/>
          <w:sz w:val="32"/>
          <w:szCs w:val="32"/>
        </w:rPr>
        <w:t>分。我院编制人数</w:t>
      </w:r>
      <w:r>
        <w:rPr>
          <w:rFonts w:ascii="仿宋_GB2312" w:eastAsia="仿宋_GB2312" w:hint="eastAsia"/>
          <w:sz w:val="32"/>
          <w:szCs w:val="32"/>
        </w:rPr>
        <w:lastRenderedPageBreak/>
        <w:t>为479人。2022年初我单位有在职职工359人，年内增加25人，调入2人，辞职1人，开除1人，退休5人。2022年末在职职工377人，2022年内在职职工的平均人数为364人。在职人员控制率为100%，实现年初指标值。</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（6）重点工作管理</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重点工作管理指标分值为2</w:t>
      </w:r>
      <w:r>
        <w:rPr>
          <w:rFonts w:ascii="仿宋_GB2312" w:eastAsia="仿宋_GB2312"/>
          <w:sz w:val="32"/>
          <w:szCs w:val="32"/>
        </w:rPr>
        <w:t>.7</w:t>
      </w:r>
      <w:r>
        <w:rPr>
          <w:rFonts w:ascii="仿宋_GB2312" w:eastAsia="仿宋_GB2312" w:hint="eastAsia"/>
          <w:sz w:val="32"/>
          <w:szCs w:val="32"/>
        </w:rPr>
        <w:t>分，得2</w:t>
      </w:r>
      <w:r>
        <w:rPr>
          <w:rFonts w:ascii="仿宋_GB2312" w:eastAsia="仿宋_GB2312"/>
          <w:sz w:val="32"/>
          <w:szCs w:val="32"/>
        </w:rPr>
        <w:t>.7</w:t>
      </w:r>
      <w:r>
        <w:rPr>
          <w:rFonts w:ascii="仿宋_GB2312" w:eastAsia="仿宋_GB2312" w:hint="eastAsia"/>
          <w:sz w:val="32"/>
          <w:szCs w:val="32"/>
        </w:rPr>
        <w:t>分。2022年度我院重点工作主要为甘肃省景泰县响水沟天然矿泉水资源调查评价项目和甘肃省陇南市赵家沟金矿普查项目，截止2022年底，完成甘肃省景泰县响水沟天然矿泉水资源调查评价项目工作总量的78%，完成甘肃省徽县半坡山铅锌矿普查项目工作总量的16%，各项工作管理制度健全，有效保障了我院重点工作的正常开展。</w:t>
      </w:r>
    </w:p>
    <w:p w:rsidR="007F4175" w:rsidRDefault="00830DF8">
      <w:pPr>
        <w:adjustRightInd w:val="0"/>
        <w:snapToGrid w:val="0"/>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3.履职效果</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（1）部门履职目标</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部门履职目标指标分值</w:t>
      </w:r>
      <w:r>
        <w:rPr>
          <w:rFonts w:ascii="仿宋_GB2312" w:eastAsia="仿宋_GB2312"/>
          <w:sz w:val="32"/>
          <w:szCs w:val="32"/>
        </w:rPr>
        <w:t>28.44</w:t>
      </w:r>
      <w:r>
        <w:rPr>
          <w:rFonts w:ascii="仿宋_GB2312" w:eastAsia="仿宋_GB2312" w:hint="eastAsia"/>
          <w:sz w:val="32"/>
          <w:szCs w:val="32"/>
        </w:rPr>
        <w:t>分，得</w:t>
      </w:r>
      <w:r>
        <w:rPr>
          <w:rFonts w:ascii="仿宋_GB2312" w:eastAsia="仿宋_GB2312"/>
          <w:sz w:val="32"/>
          <w:szCs w:val="32"/>
        </w:rPr>
        <w:t>28.44</w:t>
      </w:r>
      <w:r>
        <w:rPr>
          <w:rFonts w:ascii="仿宋_GB2312" w:eastAsia="仿宋_GB2312" w:hint="eastAsia"/>
          <w:sz w:val="32"/>
          <w:szCs w:val="32"/>
        </w:rPr>
        <w:t>分。2022年度我院组织召开学习贯彻“不忘初心、牢记使命”主题教育，统筹推进“两学一做”学习教育常态化，同时我院积极响应号召，完成2022年年初新冠肺炎疫情防控部署工作，有效保障全院公职人员及家属的身体健康及生命安全。2022年度我院各项工作开展均按照计划及预算开展，严格落实相关的财务管理制度及资金管理办法，有效保障资金使用的合规性，未有超支情况，成本均在控制范围内。</w:t>
      </w:r>
    </w:p>
    <w:p w:rsidR="00830DF8" w:rsidRPr="003340F4" w:rsidRDefault="00830DF8" w:rsidP="003340F4">
      <w:pPr>
        <w:adjustRightInd w:val="0"/>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生产部门</w:t>
      </w:r>
      <w:r w:rsidR="003340F4">
        <w:rPr>
          <w:rFonts w:ascii="仿宋_GB2312" w:eastAsia="仿宋_GB2312" w:hint="eastAsia"/>
          <w:sz w:val="32"/>
          <w:szCs w:val="32"/>
        </w:rPr>
        <w:t>在</w:t>
      </w:r>
      <w:r w:rsidR="003340F4">
        <w:rPr>
          <w:rFonts w:ascii="仿宋_GB2312" w:eastAsia="仿宋_GB2312"/>
          <w:sz w:val="32"/>
          <w:szCs w:val="32"/>
        </w:rPr>
        <w:t>槽探工作、地质勘查工作、钻探工作方面均</w:t>
      </w:r>
      <w:r w:rsidR="003340F4">
        <w:rPr>
          <w:rFonts w:ascii="仿宋_GB2312" w:eastAsia="仿宋_GB2312"/>
          <w:sz w:val="32"/>
          <w:szCs w:val="32"/>
        </w:rPr>
        <w:lastRenderedPageBreak/>
        <w:t>完成预定计划数量，</w:t>
      </w:r>
      <w:r w:rsidR="003340F4">
        <w:rPr>
          <w:rFonts w:ascii="仿宋_GB2312" w:eastAsia="仿宋_GB2312" w:hint="eastAsia"/>
          <w:sz w:val="32"/>
          <w:szCs w:val="32"/>
        </w:rPr>
        <w:t>金</w:t>
      </w:r>
      <w:r w:rsidR="003340F4">
        <w:rPr>
          <w:rFonts w:ascii="仿宋_GB2312" w:eastAsia="仿宋_GB2312"/>
          <w:sz w:val="32"/>
          <w:szCs w:val="32"/>
        </w:rPr>
        <w:t>的储量</w:t>
      </w:r>
      <w:r w:rsidR="003340F4">
        <w:rPr>
          <w:rFonts w:ascii="仿宋_GB2312" w:eastAsia="仿宋_GB2312" w:hint="eastAsia"/>
          <w:sz w:val="32"/>
          <w:szCs w:val="32"/>
        </w:rPr>
        <w:t>完成新增目标</w:t>
      </w:r>
      <w:r w:rsidR="003340F4">
        <w:rPr>
          <w:rFonts w:ascii="仿宋_GB2312" w:eastAsia="仿宋_GB2312"/>
          <w:sz w:val="32"/>
          <w:szCs w:val="32"/>
        </w:rPr>
        <w:t>，</w:t>
      </w:r>
      <w:r w:rsidR="003340F4">
        <w:rPr>
          <w:rFonts w:ascii="仿宋_GB2312" w:eastAsia="仿宋_GB2312" w:hint="eastAsia"/>
          <w:sz w:val="32"/>
          <w:szCs w:val="32"/>
        </w:rPr>
        <w:t>完成1个</w:t>
      </w:r>
      <w:r w:rsidR="003340F4">
        <w:rPr>
          <w:rFonts w:ascii="仿宋_GB2312" w:eastAsia="仿宋_GB2312"/>
          <w:sz w:val="32"/>
          <w:szCs w:val="32"/>
        </w:rPr>
        <w:t>基础地质勘查项目</w:t>
      </w:r>
      <w:r w:rsidR="003340F4">
        <w:rPr>
          <w:rFonts w:ascii="仿宋_GB2312" w:eastAsia="仿宋_GB2312" w:hint="eastAsia"/>
          <w:sz w:val="32"/>
          <w:szCs w:val="32"/>
        </w:rPr>
        <w:t>、5个</w:t>
      </w:r>
      <w:r w:rsidR="003340F4">
        <w:rPr>
          <w:rFonts w:ascii="仿宋_GB2312" w:eastAsia="仿宋_GB2312"/>
          <w:sz w:val="32"/>
          <w:szCs w:val="32"/>
        </w:rPr>
        <w:t>社会地质工作项目，地质成果报告形成率达到</w:t>
      </w:r>
      <w:r w:rsidR="003340F4">
        <w:rPr>
          <w:rFonts w:ascii="仿宋_GB2312" w:eastAsia="仿宋_GB2312" w:hint="eastAsia"/>
          <w:sz w:val="32"/>
          <w:szCs w:val="32"/>
        </w:rPr>
        <w:t>100%</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（2）部门效果目标</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部门效果目标指标分值</w:t>
      </w:r>
      <w:r w:rsidR="003340F4">
        <w:rPr>
          <w:rFonts w:ascii="仿宋_GB2312" w:eastAsia="仿宋_GB2312"/>
          <w:sz w:val="32"/>
          <w:szCs w:val="32"/>
        </w:rPr>
        <w:t>17.04</w:t>
      </w:r>
      <w:r>
        <w:rPr>
          <w:rFonts w:ascii="仿宋_GB2312" w:eastAsia="仿宋_GB2312" w:hint="eastAsia"/>
          <w:sz w:val="32"/>
          <w:szCs w:val="32"/>
        </w:rPr>
        <w:t>分，得</w:t>
      </w:r>
      <w:r w:rsidR="003340F4">
        <w:rPr>
          <w:rFonts w:ascii="仿宋_GB2312" w:eastAsia="仿宋_GB2312"/>
          <w:sz w:val="32"/>
          <w:szCs w:val="32"/>
        </w:rPr>
        <w:t>17.04</w:t>
      </w:r>
      <w:r>
        <w:rPr>
          <w:rFonts w:ascii="仿宋_GB2312" w:eastAsia="仿宋_GB2312" w:hint="eastAsia"/>
          <w:sz w:val="32"/>
          <w:szCs w:val="32"/>
        </w:rPr>
        <w:t>分。2022年度我院重点工作主要为甘肃省景泰县响水沟天然矿泉水资源调查评价项目和甘肃省陇南市赵家沟金矿普查项目，在项目实施过程中我院严格按照《地质灾害危险性评估规范》、《矿区水文地质工程地质勘探规范》及《地质勘查单位质量管理规范》等制度执行，切实保障了我院勘查工作的正常开展，同时有效提升了我院勘查工作人员的职业素质及工作水平。</w:t>
      </w:r>
    </w:p>
    <w:p w:rsidR="003340F4" w:rsidRDefault="003340F4" w:rsidP="003340F4">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w:t>
      </w:r>
      <w:r w:rsidR="00B16312">
        <w:rPr>
          <w:rFonts w:ascii="仿宋_GB2312" w:eastAsia="仿宋_GB2312"/>
          <w:sz w:val="32"/>
          <w:szCs w:val="32"/>
        </w:rPr>
        <w:t>3</w:t>
      </w:r>
      <w:r>
        <w:rPr>
          <w:rFonts w:ascii="仿宋_GB2312" w:eastAsia="仿宋_GB2312" w:hint="eastAsia"/>
          <w:sz w:val="32"/>
          <w:szCs w:val="32"/>
        </w:rPr>
        <w:t>）</w:t>
      </w:r>
      <w:r>
        <w:rPr>
          <w:rFonts w:ascii="仿宋_GB2312" w:eastAsia="仿宋_GB2312" w:hint="eastAsia"/>
          <w:sz w:val="32"/>
          <w:szCs w:val="32"/>
        </w:rPr>
        <w:t>服务对象</w:t>
      </w:r>
      <w:r>
        <w:rPr>
          <w:rFonts w:ascii="仿宋_GB2312" w:eastAsia="仿宋_GB2312"/>
          <w:sz w:val="32"/>
          <w:szCs w:val="32"/>
        </w:rPr>
        <w:t>满意度</w:t>
      </w:r>
    </w:p>
    <w:p w:rsidR="003340F4" w:rsidRPr="003340F4" w:rsidRDefault="003340F4" w:rsidP="003340F4">
      <w:pPr>
        <w:adjustRightInd w:val="0"/>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服务对象满意度指标分值为</w:t>
      </w:r>
      <w:r>
        <w:rPr>
          <w:rFonts w:ascii="仿宋_GB2312" w:eastAsia="仿宋_GB2312"/>
          <w:sz w:val="32"/>
          <w:szCs w:val="32"/>
        </w:rPr>
        <w:t>2.84</w:t>
      </w:r>
      <w:r>
        <w:rPr>
          <w:rFonts w:ascii="仿宋_GB2312" w:eastAsia="仿宋_GB2312" w:hint="eastAsia"/>
          <w:sz w:val="32"/>
          <w:szCs w:val="32"/>
        </w:rPr>
        <w:t>分，得</w:t>
      </w:r>
      <w:r>
        <w:rPr>
          <w:rFonts w:ascii="仿宋_GB2312" w:eastAsia="仿宋_GB2312"/>
          <w:sz w:val="32"/>
          <w:szCs w:val="32"/>
        </w:rPr>
        <w:t>2.84</w:t>
      </w:r>
      <w:r>
        <w:rPr>
          <w:rFonts w:ascii="仿宋_GB2312" w:eastAsia="仿宋_GB2312" w:hint="eastAsia"/>
          <w:sz w:val="32"/>
          <w:szCs w:val="32"/>
        </w:rPr>
        <w:t>分。2022年度我院各项工作的开展，得到相关受益群体及上级主管单位较为广泛的认同，在对地质勘查工作管理过程中，将进一步强化工作管理方法，为全省地质勘查工作服务。</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w:t>
      </w:r>
      <w:r w:rsidR="00B16312">
        <w:rPr>
          <w:rFonts w:ascii="仿宋_GB2312" w:eastAsia="仿宋_GB2312"/>
          <w:sz w:val="32"/>
          <w:szCs w:val="32"/>
        </w:rPr>
        <w:t>4</w:t>
      </w:r>
      <w:bookmarkStart w:id="10" w:name="_GoBack"/>
      <w:bookmarkEnd w:id="10"/>
      <w:r>
        <w:rPr>
          <w:rFonts w:ascii="仿宋_GB2312" w:eastAsia="仿宋_GB2312" w:hint="eastAsia"/>
          <w:sz w:val="32"/>
          <w:szCs w:val="32"/>
        </w:rPr>
        <w:t>）社会影响</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社会影响指标分值</w:t>
      </w:r>
      <w:r w:rsidR="003340F4">
        <w:rPr>
          <w:rFonts w:ascii="仿宋_GB2312" w:eastAsia="仿宋_GB2312"/>
          <w:sz w:val="32"/>
          <w:szCs w:val="32"/>
        </w:rPr>
        <w:t>5.68</w:t>
      </w:r>
      <w:r>
        <w:rPr>
          <w:rFonts w:ascii="仿宋_GB2312" w:eastAsia="仿宋_GB2312" w:hint="eastAsia"/>
          <w:sz w:val="32"/>
          <w:szCs w:val="32"/>
        </w:rPr>
        <w:t>分，得</w:t>
      </w:r>
      <w:r w:rsidR="003340F4">
        <w:rPr>
          <w:rFonts w:ascii="仿宋_GB2312" w:eastAsia="仿宋_GB2312"/>
          <w:sz w:val="32"/>
          <w:szCs w:val="32"/>
        </w:rPr>
        <w:t>5.68</w:t>
      </w:r>
      <w:r>
        <w:rPr>
          <w:rFonts w:ascii="仿宋_GB2312" w:eastAsia="仿宋_GB2312" w:hint="eastAsia"/>
          <w:sz w:val="32"/>
          <w:szCs w:val="32"/>
        </w:rPr>
        <w:t>分。2022年，我院先后获得省级无烟党政机关、市级卫生单位、无偿献血爱心单位等荣誉称号。2022年度我院未有相关违法违纪情况。</w:t>
      </w:r>
    </w:p>
    <w:p w:rsidR="007F4175" w:rsidRDefault="00830DF8">
      <w:pPr>
        <w:adjustRightInd w:val="0"/>
        <w:snapToGrid w:val="0"/>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4.能力建设</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（1）长效管理</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长效管理指标分值为</w:t>
      </w:r>
      <w:r w:rsidR="003340F4">
        <w:rPr>
          <w:rFonts w:ascii="仿宋_GB2312" w:eastAsia="仿宋_GB2312"/>
          <w:sz w:val="32"/>
          <w:szCs w:val="32"/>
        </w:rPr>
        <w:t>3</w:t>
      </w:r>
      <w:r>
        <w:rPr>
          <w:rFonts w:ascii="仿宋_GB2312" w:eastAsia="仿宋_GB2312" w:hint="eastAsia"/>
          <w:sz w:val="32"/>
          <w:szCs w:val="32"/>
        </w:rPr>
        <w:t>分，得</w:t>
      </w:r>
      <w:r w:rsidR="003340F4">
        <w:rPr>
          <w:rFonts w:ascii="仿宋_GB2312" w:eastAsia="仿宋_GB2312"/>
          <w:sz w:val="32"/>
          <w:szCs w:val="32"/>
        </w:rPr>
        <w:t>3</w:t>
      </w:r>
      <w:r>
        <w:rPr>
          <w:rFonts w:ascii="仿宋_GB2312" w:eastAsia="仿宋_GB2312" w:hint="eastAsia"/>
          <w:sz w:val="32"/>
          <w:szCs w:val="32"/>
        </w:rPr>
        <w:t>分。以中期规划建设完备程度进行体现。2022年度我院召开四次安委会会议，并制定《2022年“安全生产月”和“安全生产陇原行”活动实施方案》，进一步提高我院全体职工的安全意识和环保意识，牢固树立安全发展理念和绿色勘查理念，为后续安全生产工作开展提供保障和指导。</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w:t>
      </w:r>
      <w:r w:rsidR="003340F4">
        <w:rPr>
          <w:rFonts w:ascii="仿宋_GB2312" w:eastAsia="仿宋_GB2312"/>
          <w:sz w:val="32"/>
          <w:szCs w:val="32"/>
        </w:rPr>
        <w:t>2</w:t>
      </w:r>
      <w:r>
        <w:rPr>
          <w:rFonts w:ascii="仿宋_GB2312" w:eastAsia="仿宋_GB2312" w:hint="eastAsia"/>
          <w:sz w:val="32"/>
          <w:szCs w:val="32"/>
        </w:rPr>
        <w:t>）人力资源建设</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人力资源建设指标分值为</w:t>
      </w:r>
      <w:r w:rsidR="003340F4">
        <w:rPr>
          <w:rFonts w:ascii="仿宋_GB2312" w:eastAsia="仿宋_GB2312"/>
          <w:sz w:val="32"/>
          <w:szCs w:val="32"/>
        </w:rPr>
        <w:t>3</w:t>
      </w:r>
      <w:r>
        <w:rPr>
          <w:rFonts w:ascii="仿宋_GB2312" w:eastAsia="仿宋_GB2312" w:hint="eastAsia"/>
          <w:sz w:val="32"/>
          <w:szCs w:val="32"/>
        </w:rPr>
        <w:t>分，得</w:t>
      </w:r>
      <w:r w:rsidR="003340F4">
        <w:rPr>
          <w:rFonts w:ascii="仿宋_GB2312" w:eastAsia="仿宋_GB2312"/>
          <w:sz w:val="32"/>
          <w:szCs w:val="32"/>
        </w:rPr>
        <w:t>3</w:t>
      </w:r>
      <w:r>
        <w:rPr>
          <w:rFonts w:ascii="仿宋_GB2312" w:eastAsia="仿宋_GB2312" w:hint="eastAsia"/>
          <w:sz w:val="32"/>
          <w:szCs w:val="32"/>
        </w:rPr>
        <w:t>分。以人员培训机制完备性进行体现。我院根据安全生产工作需求，积极开展相关人员培训工作，以完备的培训机制来促进人员能力的提升，保障部门整体工作的有效开展。</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w:t>
      </w:r>
      <w:r w:rsidR="003340F4">
        <w:rPr>
          <w:rFonts w:ascii="仿宋_GB2312" w:eastAsia="仿宋_GB2312"/>
          <w:sz w:val="32"/>
          <w:szCs w:val="32"/>
        </w:rPr>
        <w:t>3</w:t>
      </w:r>
      <w:r>
        <w:rPr>
          <w:rFonts w:ascii="仿宋_GB2312" w:eastAsia="仿宋_GB2312" w:hint="eastAsia"/>
          <w:sz w:val="32"/>
          <w:szCs w:val="32"/>
        </w:rPr>
        <w:t>）档案管理</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档案管理指标分值为</w:t>
      </w:r>
      <w:r w:rsidR="003340F4">
        <w:rPr>
          <w:rFonts w:ascii="仿宋_GB2312" w:eastAsia="仿宋_GB2312"/>
          <w:sz w:val="32"/>
          <w:szCs w:val="32"/>
        </w:rPr>
        <w:t>3</w:t>
      </w:r>
      <w:r>
        <w:rPr>
          <w:rFonts w:ascii="仿宋_GB2312" w:eastAsia="仿宋_GB2312" w:hint="eastAsia"/>
          <w:sz w:val="32"/>
          <w:szCs w:val="32"/>
        </w:rPr>
        <w:t>分，得</w:t>
      </w:r>
      <w:r w:rsidR="003340F4">
        <w:rPr>
          <w:rFonts w:ascii="仿宋_GB2312" w:eastAsia="仿宋_GB2312"/>
          <w:sz w:val="32"/>
          <w:szCs w:val="32"/>
        </w:rPr>
        <w:t>3</w:t>
      </w:r>
      <w:r>
        <w:rPr>
          <w:rFonts w:ascii="仿宋_GB2312" w:eastAsia="仿宋_GB2312" w:hint="eastAsia"/>
          <w:sz w:val="32"/>
          <w:szCs w:val="32"/>
        </w:rPr>
        <w:t>分。以档案管理完备性进行体现。针对各项工作的开展，我院严格按照档案管理规章制度，进行档案分类管理，确保档案管理工作的正常进行，提高档案管理工作的效率和质量，保证资料及时、完整的归档。</w:t>
      </w:r>
    </w:p>
    <w:p w:rsidR="007F4175" w:rsidRDefault="00830DF8">
      <w:pPr>
        <w:pStyle w:val="3"/>
        <w:ind w:firstLine="643"/>
      </w:pPr>
      <w:bookmarkStart w:id="11" w:name="_Toc1975960378"/>
      <w:r>
        <w:rPr>
          <w:rFonts w:hint="eastAsia"/>
        </w:rPr>
        <w:t>（四）偏离绩效目标的原因及下一步改进措施</w:t>
      </w:r>
      <w:bookmarkEnd w:id="11"/>
    </w:p>
    <w:p w:rsidR="007F4175" w:rsidRDefault="00830DF8">
      <w:pPr>
        <w:adjustRightInd w:val="0"/>
        <w:snapToGrid w:val="0"/>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1.目标偏离原因</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我院2022年度各项履职工作开展过程中偏离绩效目标原因主要是2022年省级基础地质调查项目和省级地质勘查基金项目立项设计审查较晚，资金下达较迟，并受2022年疫情影响，野外工作时间减少。</w:t>
      </w:r>
    </w:p>
    <w:p w:rsidR="007F4175" w:rsidRDefault="00830DF8">
      <w:pPr>
        <w:adjustRightInd w:val="0"/>
        <w:snapToGrid w:val="0"/>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lastRenderedPageBreak/>
        <w:t>2.下一步改进措施</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（1）科学设定绩效目标：根据年初预算申报及年度工作计划，科学合理设定绩效目标，避免目标偏大或偏小，过高或过低。</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（2）对绩效目标及时纠偏：在资金使用过程中做好绩效监控，对偏离绩效目标的指标及时进行纠偏，确保年度绩效指标值的完成。</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（3）加快项目进度，尽快形成支出。</w:t>
      </w:r>
    </w:p>
    <w:p w:rsidR="007F4175" w:rsidRDefault="00830DF8">
      <w:pPr>
        <w:pStyle w:val="2"/>
        <w:ind w:firstLine="640"/>
      </w:pPr>
      <w:bookmarkStart w:id="12" w:name="_Toc317097467"/>
      <w:r>
        <w:rPr>
          <w:rFonts w:hint="eastAsia"/>
        </w:rPr>
        <w:t>四、部门预算项目支出绩效自评情况分析</w:t>
      </w:r>
      <w:bookmarkEnd w:id="12"/>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2022年，我院预算支出项目10个，项目资金为1357.68万元（其中当年财政拨款1071.5万元，上年结转项目资金286.18万元），全年支出680.97万元，执行率50.16%。通过自评，有8个项目结果为“优”，1个项目结果为“良”，1个项目结果为“中”。分项目自评情况分析如下：</w:t>
      </w:r>
    </w:p>
    <w:p w:rsidR="007F4175" w:rsidRDefault="00830DF8">
      <w:pPr>
        <w:pStyle w:val="3"/>
        <w:ind w:firstLine="643"/>
      </w:pPr>
      <w:bookmarkStart w:id="13" w:name="_Toc1892066601"/>
      <w:r>
        <w:rPr>
          <w:rFonts w:hint="eastAsia"/>
        </w:rPr>
        <w:t>（一）甘肃省陇南市赵家沟金矿普查</w:t>
      </w:r>
      <w:bookmarkEnd w:id="13"/>
    </w:p>
    <w:p w:rsidR="007F4175" w:rsidRDefault="00830DF8">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1.项目支出预算执行情况</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甘肃省陇南市赵家沟金矿普查项目是2022年省级第二批地质勘查基金项目，由我院承担实施，项目工作周期为2022年6月-2023年5月，项目预算总资金为300万元，截止目前支出46.96万元。</w:t>
      </w:r>
    </w:p>
    <w:p w:rsidR="007F4175" w:rsidRDefault="00830DF8">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2.总体绩效目标完成情况分析</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（1）预期目标</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重点围绕已知矿床外围，实施金矿勘查，增加我省金资</w:t>
      </w:r>
      <w:r>
        <w:rPr>
          <w:rFonts w:ascii="仿宋_GB2312" w:eastAsia="仿宋_GB2312" w:hint="eastAsia"/>
          <w:sz w:val="32"/>
          <w:szCs w:val="32"/>
        </w:rPr>
        <w:lastRenderedPageBreak/>
        <w:t>源储备，为全省高质量发展提供资源保障。预期提交金推断资源量400kg。</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（2）目标完成情况</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目前已完成部分1:10000路线地质调查、1:2000地质剖面测量、1:2000岩石-地质测量部分槽探、试验测试等工作。</w:t>
      </w:r>
    </w:p>
    <w:p w:rsidR="007F4175" w:rsidRDefault="00830DF8">
      <w:pPr>
        <w:adjustRightInd w:val="0"/>
        <w:snapToGrid w:val="0"/>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3.各项指标完成情况分析</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（1）预算资金执行率</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本次绩效自评对象为甘肃省陇南市赵家沟金矿普查项目,总资金为300万元，实际支出46.96万元，执行率为15.65%，按比例，该指标得1.57分。</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（2）产出指标</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产出指标分值为50分，得44分。该项目于2022年6月开展野外工作，根据项目设计批复，目前已完成控制测量、地质测量、1:10000土壤地球化学测量、部分槽探工程。项目投入成本与预期效益高度相关，符合成本最小化、效益最大化预期。</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（3）效益指标</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效益指标分值为30分，得30分。我院将绿色发展理念贯穿于项目活动的全过程，按照《甘肃省绿色勘查工作指南》等相关规范，实施绿色勘查工作。最大限度地减少对环境造成的破坏，有效保障了调查区域的生态环境。项目建立健全了档案管理机制、长效管理机制，建立了完善的生态恢复方案，对项目实施造成的生态影响进行了全面的恢复。</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（4）满意度指标</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满意度指标分值为10分，得10分。该项目完成设计批复的各项实物工作量，预期提交金推断资源量400kg。预期经过勘查工作，能在规定时间内完成设计批复的各项实物工作量，相关主管单位对项目质量验收效果较为满意，勘查区群众满意度达到预期目标。</w:t>
      </w:r>
    </w:p>
    <w:p w:rsidR="007F4175" w:rsidRDefault="00830DF8">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4.偏离绩效目标原因及下一步改进措施</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（1）目标偏离原因</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由于2022年新冠肺炎疫情造成的影响，致使项目前期工作未及时完成。</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（2）下一步改进措施</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一是依据项目实际情况，加快项目验收进度；二是后续计划增加技术人员，及时加快工作进度，推进项目更好的建设。</w:t>
      </w:r>
    </w:p>
    <w:p w:rsidR="007F4175" w:rsidRDefault="00830DF8">
      <w:pPr>
        <w:pStyle w:val="3"/>
        <w:ind w:firstLine="643"/>
      </w:pPr>
      <w:bookmarkStart w:id="14" w:name="_Toc1376710097"/>
      <w:r>
        <w:rPr>
          <w:rFonts w:hint="eastAsia"/>
        </w:rPr>
        <w:t>（二）甘肃省西成矿田磨沟一带铅锌矿调查评价</w:t>
      </w:r>
      <w:bookmarkStart w:id="15" w:name="_Toc18761"/>
      <w:bookmarkEnd w:id="14"/>
    </w:p>
    <w:bookmarkEnd w:id="15"/>
    <w:p w:rsidR="007F4175" w:rsidRDefault="00830DF8">
      <w:pPr>
        <w:spacing w:line="600" w:lineRule="exact"/>
        <w:ind w:firstLineChars="200" w:firstLine="643"/>
        <w:rPr>
          <w:rFonts w:ascii="仿宋" w:eastAsia="仿宋" w:hAnsi="仿宋" w:cs="仿宋"/>
          <w:b/>
          <w:bCs/>
          <w:sz w:val="32"/>
          <w:szCs w:val="32"/>
        </w:rPr>
      </w:pPr>
      <w:r>
        <w:rPr>
          <w:rFonts w:ascii="仿宋_GB2312" w:eastAsia="仿宋_GB2312" w:hint="eastAsia"/>
          <w:b/>
          <w:bCs/>
          <w:sz w:val="32"/>
          <w:szCs w:val="32"/>
        </w:rPr>
        <w:t>1.项目支出预算执行情况</w:t>
      </w:r>
    </w:p>
    <w:p w:rsidR="007F4175" w:rsidRDefault="00830DF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甘肃省西成矿田磨沟一带铅锌矿调查评价项目是2022年甘肃省省级基础地质调查项目，由我院承担实施，项目工作周期为2022年4月-2023年4月，项目预算总资金为200万元，截止目前已使用49.43万元。</w:t>
      </w:r>
    </w:p>
    <w:p w:rsidR="007F4175" w:rsidRDefault="00830DF8">
      <w:pPr>
        <w:spacing w:line="600" w:lineRule="exact"/>
        <w:ind w:firstLineChars="200" w:firstLine="643"/>
        <w:rPr>
          <w:rFonts w:ascii="仿宋" w:eastAsia="仿宋" w:hAnsi="仿宋" w:cs="仿宋"/>
          <w:b/>
          <w:bCs/>
          <w:sz w:val="32"/>
          <w:szCs w:val="32"/>
        </w:rPr>
      </w:pPr>
      <w:bookmarkStart w:id="16" w:name="_Toc960"/>
      <w:r>
        <w:rPr>
          <w:rFonts w:ascii="仿宋" w:eastAsia="仿宋" w:hAnsi="仿宋" w:cs="仿宋" w:hint="eastAsia"/>
          <w:b/>
          <w:bCs/>
          <w:sz w:val="32"/>
          <w:szCs w:val="32"/>
        </w:rPr>
        <w:t>2.总体绩效目标完成情况分析</w:t>
      </w:r>
      <w:bookmarkEnd w:id="16"/>
    </w:p>
    <w:p w:rsidR="007F4175" w:rsidRDefault="00830DF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（1）预期目标</w:t>
      </w:r>
    </w:p>
    <w:p w:rsidR="007F4175" w:rsidRDefault="00830DF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本年度预期完成设计批复工作量：控制点测量D级点3</w:t>
      </w:r>
      <w:r>
        <w:rPr>
          <w:rFonts w:ascii="仿宋" w:eastAsia="仿宋" w:hAnsi="仿宋" w:cs="仿宋" w:hint="eastAsia"/>
          <w:sz w:val="32"/>
          <w:szCs w:val="32"/>
        </w:rPr>
        <w:lastRenderedPageBreak/>
        <w:t>个、E级点6个；1:2000地质剖面测量1.6km；可控源音频大地电磁测深41点；钻探886m；基本分析样品35件；激电测井886m；光、薄片制片鉴定各6件；工程点测量1点。</w:t>
      </w:r>
    </w:p>
    <w:p w:rsidR="007F4175" w:rsidRDefault="00830DF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（2）目标完成情况</w:t>
      </w:r>
    </w:p>
    <w:p w:rsidR="007F4175" w:rsidRDefault="00830DF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本年度实际完成设计批复工作量：</w:t>
      </w:r>
      <w:r>
        <w:rPr>
          <w:rFonts w:ascii="仿宋" w:eastAsia="仿宋" w:hAnsi="仿宋" w:cs="仿宋"/>
          <w:sz w:val="32"/>
          <w:szCs w:val="32"/>
        </w:rPr>
        <w:t>控制点测量D级点3个、E级点6个；1:2000地质剖面测量1.6km；可控源音频大地电磁测深41点；钻探886m；基本分析样品35件；激电测井620m；光、薄片制片鉴定各6件；</w:t>
      </w:r>
      <w:r>
        <w:rPr>
          <w:rFonts w:ascii="仿宋" w:eastAsia="仿宋" w:hAnsi="仿宋" w:cs="仿宋" w:hint="eastAsia"/>
          <w:sz w:val="32"/>
          <w:szCs w:val="32"/>
        </w:rPr>
        <w:t>工程点测量1点；</w:t>
      </w:r>
      <w:r>
        <w:rPr>
          <w:rFonts w:ascii="仿宋" w:eastAsia="仿宋" w:hAnsi="仿宋" w:cs="仿宋"/>
          <w:sz w:val="32"/>
          <w:szCs w:val="32"/>
        </w:rPr>
        <w:t>未完成激电测井266m及报告编写工作。</w:t>
      </w:r>
    </w:p>
    <w:p w:rsidR="007F4175" w:rsidRDefault="00830DF8">
      <w:pPr>
        <w:spacing w:line="600" w:lineRule="exact"/>
        <w:ind w:firstLineChars="200" w:firstLine="643"/>
        <w:rPr>
          <w:rFonts w:ascii="仿宋" w:eastAsia="仿宋" w:hAnsi="仿宋" w:cs="仿宋"/>
          <w:b/>
          <w:bCs/>
          <w:sz w:val="32"/>
          <w:szCs w:val="32"/>
        </w:rPr>
      </w:pPr>
      <w:bookmarkStart w:id="17" w:name="_Toc5669"/>
      <w:r>
        <w:rPr>
          <w:rFonts w:ascii="仿宋" w:eastAsia="仿宋" w:hAnsi="仿宋" w:cs="仿宋" w:hint="eastAsia"/>
          <w:b/>
          <w:bCs/>
          <w:sz w:val="32"/>
          <w:szCs w:val="32"/>
        </w:rPr>
        <w:t>3.各项指标完成情况分析</w:t>
      </w:r>
      <w:bookmarkEnd w:id="17"/>
    </w:p>
    <w:p w:rsidR="007F4175" w:rsidRDefault="00830DF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（1）预算资金执行率</w:t>
      </w:r>
    </w:p>
    <w:p w:rsidR="007F4175" w:rsidRDefault="00830DF8">
      <w:pPr>
        <w:spacing w:line="600" w:lineRule="exact"/>
        <w:ind w:firstLineChars="200" w:firstLine="640"/>
        <w:rPr>
          <w:rFonts w:ascii="仿宋" w:eastAsia="仿宋" w:hAnsi="仿宋" w:cs="仿宋"/>
          <w:sz w:val="32"/>
          <w:szCs w:val="32"/>
        </w:rPr>
      </w:pPr>
      <w:r>
        <w:rPr>
          <w:rFonts w:ascii="仿宋" w:eastAsia="仿宋" w:hAnsi="仿宋" w:cs="仿宋"/>
          <w:sz w:val="32"/>
          <w:szCs w:val="32"/>
        </w:rPr>
        <w:t>本次绩效自评对象为</w:t>
      </w:r>
      <w:r>
        <w:rPr>
          <w:rFonts w:ascii="仿宋" w:eastAsia="仿宋" w:hAnsi="仿宋" w:cs="仿宋" w:hint="eastAsia"/>
          <w:sz w:val="32"/>
          <w:szCs w:val="32"/>
        </w:rPr>
        <w:t>甘肃省西成矿田磨沟一带铅锌矿调查评价</w:t>
      </w:r>
      <w:r>
        <w:rPr>
          <w:rFonts w:ascii="仿宋" w:eastAsia="仿宋" w:hAnsi="仿宋" w:cs="仿宋"/>
          <w:sz w:val="32"/>
          <w:szCs w:val="32"/>
        </w:rPr>
        <w:t>项目，下达资金</w:t>
      </w:r>
      <w:r>
        <w:rPr>
          <w:rFonts w:ascii="仿宋" w:eastAsia="仿宋" w:hAnsi="仿宋" w:cs="仿宋" w:hint="eastAsia"/>
          <w:sz w:val="32"/>
          <w:szCs w:val="32"/>
        </w:rPr>
        <w:t>200</w:t>
      </w:r>
      <w:r>
        <w:rPr>
          <w:rFonts w:ascii="仿宋" w:eastAsia="仿宋" w:hAnsi="仿宋" w:cs="仿宋"/>
          <w:sz w:val="32"/>
          <w:szCs w:val="32"/>
        </w:rPr>
        <w:t>万元，实际支出</w:t>
      </w:r>
      <w:r>
        <w:rPr>
          <w:rFonts w:ascii="仿宋" w:eastAsia="仿宋" w:hAnsi="仿宋" w:cs="仿宋" w:hint="eastAsia"/>
          <w:sz w:val="32"/>
          <w:szCs w:val="32"/>
        </w:rPr>
        <w:t>49.43</w:t>
      </w:r>
      <w:r>
        <w:rPr>
          <w:rFonts w:ascii="仿宋" w:eastAsia="仿宋" w:hAnsi="仿宋" w:cs="仿宋"/>
          <w:sz w:val="32"/>
          <w:szCs w:val="32"/>
        </w:rPr>
        <w:t>万元，执行率为</w:t>
      </w:r>
      <w:r>
        <w:rPr>
          <w:rFonts w:ascii="仿宋" w:eastAsia="仿宋" w:hAnsi="仿宋" w:cs="仿宋" w:hint="eastAsia"/>
          <w:sz w:val="32"/>
          <w:szCs w:val="32"/>
        </w:rPr>
        <w:t>24.72</w:t>
      </w:r>
      <w:r>
        <w:rPr>
          <w:rFonts w:ascii="仿宋" w:eastAsia="仿宋" w:hAnsi="仿宋" w:cs="仿宋"/>
          <w:sz w:val="32"/>
          <w:szCs w:val="32"/>
        </w:rPr>
        <w:t>%，按比例，该指标得</w:t>
      </w:r>
      <w:r>
        <w:rPr>
          <w:rFonts w:ascii="仿宋" w:eastAsia="仿宋" w:hAnsi="仿宋" w:cs="仿宋" w:hint="eastAsia"/>
          <w:sz w:val="32"/>
          <w:szCs w:val="32"/>
        </w:rPr>
        <w:t>2.47</w:t>
      </w:r>
      <w:r>
        <w:rPr>
          <w:rFonts w:ascii="仿宋" w:eastAsia="仿宋" w:hAnsi="仿宋" w:cs="仿宋"/>
          <w:sz w:val="32"/>
          <w:szCs w:val="32"/>
        </w:rPr>
        <w:t>分。</w:t>
      </w:r>
    </w:p>
    <w:p w:rsidR="007F4175" w:rsidRDefault="00830DF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（2）产出指标</w:t>
      </w:r>
    </w:p>
    <w:p w:rsidR="007F4175" w:rsidRDefault="00830DF8">
      <w:pPr>
        <w:spacing w:line="600" w:lineRule="exact"/>
        <w:ind w:firstLineChars="200" w:firstLine="640"/>
        <w:rPr>
          <w:rFonts w:ascii="仿宋" w:eastAsia="仿宋" w:hAnsi="仿宋" w:cs="仿宋"/>
          <w:sz w:val="32"/>
          <w:szCs w:val="32"/>
        </w:rPr>
      </w:pPr>
      <w:r>
        <w:rPr>
          <w:rFonts w:ascii="仿宋" w:eastAsia="仿宋" w:hAnsi="仿宋" w:cs="仿宋"/>
          <w:sz w:val="32"/>
          <w:szCs w:val="32"/>
        </w:rPr>
        <w:t>产出指标分值为50分，得</w:t>
      </w:r>
      <w:r>
        <w:rPr>
          <w:rFonts w:ascii="仿宋" w:eastAsia="仿宋" w:hAnsi="仿宋" w:cs="仿宋" w:hint="eastAsia"/>
          <w:sz w:val="32"/>
          <w:szCs w:val="32"/>
        </w:rPr>
        <w:t>48.8</w:t>
      </w:r>
      <w:r>
        <w:rPr>
          <w:rFonts w:ascii="仿宋" w:eastAsia="仿宋" w:hAnsi="仿宋" w:cs="仿宋"/>
          <w:sz w:val="32"/>
          <w:szCs w:val="32"/>
        </w:rPr>
        <w:t>分。</w:t>
      </w:r>
      <w:r>
        <w:rPr>
          <w:rFonts w:ascii="仿宋" w:eastAsia="仿宋" w:hAnsi="仿宋" w:cs="仿宋" w:hint="eastAsia"/>
          <w:sz w:val="32"/>
          <w:szCs w:val="32"/>
        </w:rPr>
        <w:t>2022年度完成工作量：项目工作设计1套，按比例，该指标得4分；1：2000地质剖面测量1.6km，按比例，该指标得4分；可控源音频大地电磁测深测量41点，按比例，该指标得4分；钻探886m，按比例，该指标得4分；激电测井620m，按比例，该指标得2.8分；基本分析样品35件，按比例，该指标得4分；光、薄片制片鉴定各6件，按比例，该指标共得6分，数量指标共得28.8分；地质工作验收合格率100%，物探测量数据准</w:t>
      </w:r>
      <w:r>
        <w:rPr>
          <w:rFonts w:ascii="仿宋" w:eastAsia="仿宋" w:hAnsi="仿宋" w:cs="仿宋" w:hint="eastAsia"/>
          <w:sz w:val="32"/>
          <w:szCs w:val="32"/>
        </w:rPr>
        <w:lastRenderedPageBreak/>
        <w:t>确率100%，质量指标共得10分；野外地质工作完成及时，项目检查验收及时，时效指标共得5分；项目会议费用支出占比、项目邮电费用支出、项目专家评审费支出、项目综合办公费用支出、项目设备购置费用支出占比均低于年度指标值，成本指标共得5分。</w:t>
      </w:r>
    </w:p>
    <w:p w:rsidR="007F4175" w:rsidRDefault="00830DF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（3）效益指标</w:t>
      </w:r>
    </w:p>
    <w:p w:rsidR="007F4175" w:rsidRDefault="00830DF8">
      <w:pPr>
        <w:spacing w:line="600" w:lineRule="exact"/>
        <w:ind w:firstLineChars="200" w:firstLine="640"/>
        <w:rPr>
          <w:rFonts w:ascii="仿宋" w:eastAsia="仿宋" w:hAnsi="仿宋" w:cs="仿宋"/>
          <w:sz w:val="32"/>
          <w:szCs w:val="32"/>
        </w:rPr>
      </w:pPr>
      <w:r>
        <w:rPr>
          <w:rFonts w:ascii="仿宋" w:eastAsia="仿宋" w:hAnsi="仿宋" w:cs="仿宋"/>
          <w:sz w:val="32"/>
          <w:szCs w:val="32"/>
        </w:rPr>
        <w:t>效益指标分值为</w:t>
      </w:r>
      <w:r>
        <w:rPr>
          <w:rFonts w:ascii="仿宋" w:eastAsia="仿宋" w:hAnsi="仿宋" w:cs="仿宋" w:hint="eastAsia"/>
          <w:sz w:val="32"/>
          <w:szCs w:val="32"/>
        </w:rPr>
        <w:t>30</w:t>
      </w:r>
      <w:r>
        <w:rPr>
          <w:rFonts w:ascii="仿宋" w:eastAsia="仿宋" w:hAnsi="仿宋" w:cs="仿宋"/>
          <w:sz w:val="32"/>
          <w:szCs w:val="32"/>
        </w:rPr>
        <w:t>分，得</w:t>
      </w:r>
      <w:r>
        <w:rPr>
          <w:rFonts w:ascii="仿宋" w:eastAsia="仿宋" w:hAnsi="仿宋" w:cs="仿宋" w:hint="eastAsia"/>
          <w:sz w:val="32"/>
          <w:szCs w:val="32"/>
        </w:rPr>
        <w:t>3</w:t>
      </w:r>
      <w:r>
        <w:rPr>
          <w:rFonts w:ascii="仿宋" w:eastAsia="仿宋" w:hAnsi="仿宋" w:cs="仿宋"/>
          <w:sz w:val="32"/>
          <w:szCs w:val="32"/>
        </w:rPr>
        <w:t>0分。</w:t>
      </w:r>
      <w:r>
        <w:rPr>
          <w:rFonts w:ascii="仿宋" w:eastAsia="仿宋" w:hAnsi="仿宋" w:cs="仿宋" w:hint="eastAsia"/>
          <w:sz w:val="32"/>
          <w:szCs w:val="32"/>
        </w:rPr>
        <w:t>提高基础地质工作程度80%，按比例，该指标得8分；下一步基础地质调查项目续作1个，按比例，该指标得3分；安全事故发生数0个，按比例，该指标得5分，社会效益指标共得16分；绿色勘查执行情况100%，按比例，该指标得8分，生态效益指标共得8分；项目管理制度健全、档案管理机制健全，按比例，可持续影响指标共得6分。</w:t>
      </w:r>
    </w:p>
    <w:p w:rsidR="007F4175" w:rsidRDefault="00830DF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（4）满意度指标</w:t>
      </w:r>
    </w:p>
    <w:p w:rsidR="007F4175" w:rsidRDefault="00830DF8">
      <w:pPr>
        <w:spacing w:line="600" w:lineRule="exact"/>
        <w:ind w:firstLineChars="200" w:firstLine="640"/>
        <w:rPr>
          <w:rFonts w:ascii="仿宋" w:eastAsia="仿宋" w:hAnsi="仿宋" w:cs="仿宋"/>
          <w:sz w:val="32"/>
          <w:szCs w:val="32"/>
        </w:rPr>
      </w:pPr>
      <w:r>
        <w:rPr>
          <w:rFonts w:ascii="仿宋" w:eastAsia="仿宋" w:hAnsi="仿宋" w:cs="仿宋"/>
          <w:sz w:val="32"/>
          <w:szCs w:val="32"/>
        </w:rPr>
        <w:t>满意度指标分值为10分，得10分。</w:t>
      </w:r>
      <w:r>
        <w:rPr>
          <w:rFonts w:ascii="仿宋" w:eastAsia="仿宋" w:hAnsi="仿宋" w:cs="仿宋" w:hint="eastAsia"/>
          <w:sz w:val="32"/>
          <w:szCs w:val="32"/>
        </w:rPr>
        <w:t>该项目实施严格按照资金使用用途开展各项工作，相关主管单位及勘查区群众对项目较为满意。</w:t>
      </w:r>
    </w:p>
    <w:p w:rsidR="007F4175" w:rsidRDefault="00830DF8">
      <w:pPr>
        <w:spacing w:line="600" w:lineRule="exact"/>
        <w:ind w:firstLineChars="200" w:firstLine="643"/>
        <w:rPr>
          <w:rFonts w:ascii="仿宋" w:eastAsia="仿宋" w:hAnsi="仿宋" w:cs="仿宋"/>
          <w:b/>
          <w:bCs/>
          <w:sz w:val="32"/>
          <w:szCs w:val="32"/>
        </w:rPr>
      </w:pPr>
      <w:bookmarkStart w:id="18" w:name="_Toc16135"/>
      <w:r>
        <w:rPr>
          <w:rFonts w:ascii="仿宋" w:eastAsia="仿宋" w:hAnsi="仿宋" w:cs="仿宋" w:hint="eastAsia"/>
          <w:b/>
          <w:bCs/>
          <w:sz w:val="32"/>
          <w:szCs w:val="32"/>
        </w:rPr>
        <w:t>4.偏离绩效目标原因及下一步改进措施</w:t>
      </w:r>
      <w:bookmarkEnd w:id="18"/>
    </w:p>
    <w:p w:rsidR="007F4175" w:rsidRDefault="00830DF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（1）目标偏离原因</w:t>
      </w:r>
    </w:p>
    <w:p w:rsidR="007F4175" w:rsidRDefault="00830DF8">
      <w:pPr>
        <w:spacing w:line="600" w:lineRule="exact"/>
        <w:ind w:firstLineChars="200" w:firstLine="640"/>
        <w:rPr>
          <w:rFonts w:ascii="仿宋" w:eastAsia="仿宋" w:hAnsi="仿宋" w:cs="仿宋"/>
          <w:sz w:val="32"/>
          <w:szCs w:val="32"/>
        </w:rPr>
      </w:pPr>
      <w:r>
        <w:rPr>
          <w:rFonts w:ascii="仿宋" w:eastAsia="仿宋" w:hAnsi="仿宋" w:cs="仿宋"/>
          <w:sz w:val="32"/>
          <w:szCs w:val="32"/>
        </w:rPr>
        <w:t>项目人员初次设计激电测井内容，因对该工作手段了解不够深入，设计工作量比实际所需工作量偏多。对激电测井在工作中的运用没有结合钻孔内实际情况，对规范标准的理解不足。</w:t>
      </w:r>
    </w:p>
    <w:p w:rsidR="007F4175" w:rsidRDefault="00830DF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（2）下一步改进措施</w:t>
      </w:r>
    </w:p>
    <w:p w:rsidR="007F4175" w:rsidRDefault="00830DF8">
      <w:pPr>
        <w:spacing w:line="600" w:lineRule="exact"/>
        <w:ind w:firstLineChars="200" w:firstLine="640"/>
        <w:rPr>
          <w:rFonts w:ascii="仿宋_GB2312" w:eastAsia="仿宋_GB2312"/>
          <w:sz w:val="32"/>
          <w:szCs w:val="32"/>
        </w:rPr>
      </w:pPr>
      <w:r>
        <w:rPr>
          <w:rFonts w:ascii="仿宋" w:eastAsia="仿宋" w:hAnsi="仿宋" w:cs="仿宋"/>
          <w:sz w:val="32"/>
          <w:szCs w:val="32"/>
        </w:rPr>
        <w:t>加强理论结合实际，在细致研究技术规范的基础上，收集工作手段在施工中的具体应用，做到理论联系实际，避免问题的发生。</w:t>
      </w:r>
    </w:p>
    <w:p w:rsidR="007F4175" w:rsidRDefault="00830DF8">
      <w:pPr>
        <w:pStyle w:val="3"/>
        <w:ind w:firstLine="643"/>
      </w:pPr>
      <w:bookmarkStart w:id="19" w:name="_Toc927612902"/>
      <w:r>
        <w:rPr>
          <w:rFonts w:hint="eastAsia"/>
        </w:rPr>
        <w:t>（三）甘肃省西秦岭成矿带铅锌金锑多金属矿找矿靶区优选</w:t>
      </w:r>
      <w:bookmarkEnd w:id="19"/>
    </w:p>
    <w:p w:rsidR="007F4175" w:rsidRDefault="00830DF8">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1.项目支出预算执行情况</w:t>
      </w:r>
    </w:p>
    <w:p w:rsidR="007F4175" w:rsidRDefault="00830DF8">
      <w:pPr>
        <w:spacing w:line="600" w:lineRule="exact"/>
        <w:ind w:firstLineChars="200" w:firstLine="640"/>
        <w:rPr>
          <w:rFonts w:ascii="仿宋" w:eastAsia="仿宋" w:hAnsi="仿宋" w:cs="仿宋"/>
          <w:sz w:val="32"/>
          <w:szCs w:val="32"/>
        </w:rPr>
      </w:pPr>
      <w:r>
        <w:rPr>
          <w:rFonts w:ascii="仿宋_GB2312" w:eastAsia="仿宋_GB2312" w:hint="eastAsia"/>
          <w:sz w:val="32"/>
          <w:szCs w:val="32"/>
        </w:rPr>
        <w:t>甘肃省西秦岭成矿带铅锌金锑多金属矿找矿靶区优选项目</w:t>
      </w:r>
      <w:r>
        <w:rPr>
          <w:rFonts w:ascii="仿宋" w:eastAsia="仿宋" w:hAnsi="仿宋" w:cs="仿宋" w:hint="eastAsia"/>
          <w:sz w:val="32"/>
          <w:szCs w:val="32"/>
        </w:rPr>
        <w:t>是2022年甘肃省省级第三批地质勘查基金项目，由我院承担实施工作，项目工作周期为2022年4月-2023年4月，项目预算总资金为260万元，截止目前已使用18.88万元。</w:t>
      </w:r>
    </w:p>
    <w:p w:rsidR="007F4175" w:rsidRDefault="00830DF8">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2.总体绩效目标完成情况分析</w:t>
      </w:r>
    </w:p>
    <w:p w:rsidR="007F4175" w:rsidRDefault="00830DF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（1）预期目标</w:t>
      </w:r>
    </w:p>
    <w:p w:rsidR="007F4175" w:rsidRDefault="00830DF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本年度重点围绕西秦岭西段礼岷金矿带、西成铅锌矿带和鹿儿坝-崖湾金锑矿成矿带勘查铅锌、金锑等矿种属国家战略矿种及省重点优势矿种成矿区带，通过对典型矿床研究，对有找矿意义的异常开展查证，本项目预期提交找矿靶区30处（能成功立项的5-10处）。</w:t>
      </w:r>
    </w:p>
    <w:p w:rsidR="007F4175" w:rsidRDefault="00830DF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（2）目标完成情况</w:t>
      </w:r>
    </w:p>
    <w:p w:rsidR="007F4175" w:rsidRDefault="00830DF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自2022年9月份开展野外工作，已完成部分1:10000路线地质调查、1:2000地质剖面测量、1:2000岩石-地质测量部分槽探、试验测试等工作。发现锑矿点1处，铅锌矿点1处，金矿点1处。</w:t>
      </w:r>
    </w:p>
    <w:p w:rsidR="007F4175" w:rsidRDefault="00830DF8">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3.各项指标完成情况分析</w:t>
      </w:r>
    </w:p>
    <w:p w:rsidR="007F4175" w:rsidRDefault="00830DF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（1）预算资金执行率</w:t>
      </w:r>
    </w:p>
    <w:p w:rsidR="007F4175" w:rsidRDefault="00830DF8">
      <w:pPr>
        <w:spacing w:line="600" w:lineRule="exact"/>
        <w:ind w:firstLineChars="200" w:firstLine="640"/>
        <w:rPr>
          <w:rFonts w:ascii="仿宋" w:eastAsia="仿宋" w:hAnsi="仿宋" w:cs="仿宋"/>
          <w:sz w:val="32"/>
          <w:szCs w:val="32"/>
        </w:rPr>
      </w:pPr>
      <w:r>
        <w:rPr>
          <w:rFonts w:ascii="仿宋" w:eastAsia="仿宋" w:hAnsi="仿宋" w:cs="仿宋"/>
          <w:sz w:val="32"/>
          <w:szCs w:val="32"/>
        </w:rPr>
        <w:t>本次绩效自评对象为</w:t>
      </w:r>
      <w:r>
        <w:rPr>
          <w:rFonts w:ascii="仿宋_GB2312" w:eastAsia="仿宋_GB2312" w:hint="eastAsia"/>
          <w:sz w:val="32"/>
          <w:szCs w:val="32"/>
        </w:rPr>
        <w:t>甘肃省西秦岭成矿带铅锌金锑多金属矿找矿靶区优选</w:t>
      </w:r>
      <w:r>
        <w:rPr>
          <w:rFonts w:ascii="仿宋" w:eastAsia="仿宋" w:hAnsi="仿宋" w:cs="仿宋"/>
          <w:sz w:val="32"/>
          <w:szCs w:val="32"/>
        </w:rPr>
        <w:t>项目，下达资金</w:t>
      </w:r>
      <w:r>
        <w:rPr>
          <w:rFonts w:ascii="仿宋" w:eastAsia="仿宋" w:hAnsi="仿宋" w:cs="仿宋" w:hint="eastAsia"/>
          <w:sz w:val="32"/>
          <w:szCs w:val="32"/>
        </w:rPr>
        <w:t>260</w:t>
      </w:r>
      <w:r>
        <w:rPr>
          <w:rFonts w:ascii="仿宋" w:eastAsia="仿宋" w:hAnsi="仿宋" w:cs="仿宋"/>
          <w:sz w:val="32"/>
          <w:szCs w:val="32"/>
        </w:rPr>
        <w:t>万元，实际支出</w:t>
      </w:r>
      <w:r>
        <w:rPr>
          <w:rFonts w:ascii="仿宋" w:eastAsia="仿宋" w:hAnsi="仿宋" w:cs="仿宋" w:hint="eastAsia"/>
          <w:sz w:val="32"/>
          <w:szCs w:val="32"/>
        </w:rPr>
        <w:t>18.88</w:t>
      </w:r>
      <w:r>
        <w:rPr>
          <w:rFonts w:ascii="仿宋" w:eastAsia="仿宋" w:hAnsi="仿宋" w:cs="仿宋"/>
          <w:sz w:val="32"/>
          <w:szCs w:val="32"/>
        </w:rPr>
        <w:t>万元，执行率为</w:t>
      </w:r>
      <w:r>
        <w:rPr>
          <w:rFonts w:ascii="仿宋" w:eastAsia="仿宋" w:hAnsi="仿宋" w:cs="仿宋" w:hint="eastAsia"/>
          <w:sz w:val="32"/>
          <w:szCs w:val="32"/>
        </w:rPr>
        <w:t>7.26</w:t>
      </w:r>
      <w:r>
        <w:rPr>
          <w:rFonts w:ascii="仿宋" w:eastAsia="仿宋" w:hAnsi="仿宋" w:cs="仿宋"/>
          <w:sz w:val="32"/>
          <w:szCs w:val="32"/>
        </w:rPr>
        <w:t>%，按比例，该指标得</w:t>
      </w:r>
      <w:r>
        <w:rPr>
          <w:rFonts w:ascii="仿宋" w:eastAsia="仿宋" w:hAnsi="仿宋" w:cs="仿宋" w:hint="eastAsia"/>
          <w:sz w:val="32"/>
          <w:szCs w:val="32"/>
        </w:rPr>
        <w:t>0.73</w:t>
      </w:r>
      <w:r>
        <w:rPr>
          <w:rFonts w:ascii="仿宋" w:eastAsia="仿宋" w:hAnsi="仿宋" w:cs="仿宋"/>
          <w:sz w:val="32"/>
          <w:szCs w:val="32"/>
        </w:rPr>
        <w:t>分。</w:t>
      </w:r>
    </w:p>
    <w:p w:rsidR="007F4175" w:rsidRDefault="00830DF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（2）产出指标</w:t>
      </w:r>
    </w:p>
    <w:p w:rsidR="007F4175" w:rsidRDefault="00830DF8">
      <w:pPr>
        <w:spacing w:line="600" w:lineRule="exact"/>
        <w:ind w:firstLineChars="200" w:firstLine="640"/>
        <w:rPr>
          <w:rFonts w:ascii="仿宋" w:eastAsia="仿宋" w:hAnsi="仿宋" w:cs="仿宋"/>
          <w:sz w:val="32"/>
          <w:szCs w:val="32"/>
        </w:rPr>
      </w:pPr>
      <w:r>
        <w:rPr>
          <w:rFonts w:ascii="仿宋" w:eastAsia="仿宋" w:hAnsi="仿宋" w:cs="Times New Roman" w:hint="eastAsia"/>
          <w:sz w:val="32"/>
          <w:szCs w:val="28"/>
        </w:rPr>
        <w:t>产出指标分值为5</w:t>
      </w:r>
      <w:r>
        <w:rPr>
          <w:rFonts w:ascii="仿宋" w:eastAsia="仿宋" w:hAnsi="仿宋" w:cs="Times New Roman"/>
          <w:sz w:val="32"/>
          <w:szCs w:val="28"/>
        </w:rPr>
        <w:t>0分</w:t>
      </w:r>
      <w:r>
        <w:rPr>
          <w:rFonts w:ascii="仿宋" w:eastAsia="仿宋" w:hAnsi="仿宋" w:cs="Times New Roman" w:hint="eastAsia"/>
          <w:sz w:val="32"/>
          <w:szCs w:val="28"/>
        </w:rPr>
        <w:t>，得36分。</w:t>
      </w:r>
      <w:r>
        <w:rPr>
          <w:rFonts w:ascii="仿宋" w:eastAsia="仿宋" w:hAnsi="仿宋" w:cs="仿宋" w:hint="eastAsia"/>
          <w:sz w:val="32"/>
          <w:szCs w:val="32"/>
        </w:rPr>
        <w:t>根据项目设计批复，完成为路线地质调查3.2km、1:2000岩石-地质测量1.3m、槽探30m</w:t>
      </w:r>
      <w:r>
        <w:rPr>
          <w:rFonts w:ascii="仿宋" w:eastAsia="仿宋" w:hAnsi="仿宋" w:cs="仿宋" w:hint="eastAsia"/>
          <w:sz w:val="32"/>
          <w:szCs w:val="32"/>
          <w:vertAlign w:val="superscript"/>
        </w:rPr>
        <w:t>3</w:t>
      </w:r>
      <w:r>
        <w:rPr>
          <w:rFonts w:ascii="仿宋" w:eastAsia="仿宋" w:hAnsi="仿宋" w:cs="仿宋" w:hint="eastAsia"/>
          <w:sz w:val="32"/>
          <w:szCs w:val="32"/>
        </w:rPr>
        <w:t>、采加化147件。项目正在开展1:2000岩石地球化学测量，按照目前野外工作质量，样品合格率、样品自互检均达标，并按照预期目标完成相关工作。</w:t>
      </w:r>
    </w:p>
    <w:p w:rsidR="007F4175" w:rsidRDefault="00830DF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（3）效益指标</w:t>
      </w:r>
    </w:p>
    <w:p w:rsidR="007F4175" w:rsidRDefault="00830DF8">
      <w:pPr>
        <w:spacing w:line="600" w:lineRule="exact"/>
        <w:ind w:firstLineChars="200" w:firstLine="640"/>
        <w:rPr>
          <w:rFonts w:ascii="仿宋" w:eastAsia="仿宋" w:hAnsi="仿宋" w:cs="仿宋"/>
          <w:sz w:val="32"/>
          <w:szCs w:val="32"/>
        </w:rPr>
      </w:pPr>
      <w:r>
        <w:rPr>
          <w:rFonts w:ascii="仿宋" w:eastAsia="仿宋" w:hAnsi="仿宋" w:cs="仿宋"/>
          <w:sz w:val="32"/>
          <w:szCs w:val="32"/>
        </w:rPr>
        <w:t>效益指标分值为</w:t>
      </w:r>
      <w:r>
        <w:rPr>
          <w:rFonts w:ascii="仿宋" w:eastAsia="仿宋" w:hAnsi="仿宋" w:cs="仿宋" w:hint="eastAsia"/>
          <w:sz w:val="32"/>
          <w:szCs w:val="32"/>
        </w:rPr>
        <w:t>30</w:t>
      </w:r>
      <w:r>
        <w:rPr>
          <w:rFonts w:ascii="仿宋" w:eastAsia="仿宋" w:hAnsi="仿宋" w:cs="仿宋"/>
          <w:sz w:val="32"/>
          <w:szCs w:val="32"/>
        </w:rPr>
        <w:t>分，得</w:t>
      </w:r>
      <w:r>
        <w:rPr>
          <w:rFonts w:ascii="仿宋" w:eastAsia="仿宋" w:hAnsi="仿宋" w:cs="仿宋" w:hint="eastAsia"/>
          <w:sz w:val="32"/>
          <w:szCs w:val="32"/>
        </w:rPr>
        <w:t>29</w:t>
      </w:r>
      <w:r>
        <w:rPr>
          <w:rFonts w:ascii="仿宋" w:eastAsia="仿宋" w:hAnsi="仿宋" w:cs="仿宋"/>
          <w:sz w:val="32"/>
          <w:szCs w:val="32"/>
        </w:rPr>
        <w:t>分。</w:t>
      </w:r>
      <w:r>
        <w:rPr>
          <w:rFonts w:ascii="仿宋" w:eastAsia="仿宋" w:hAnsi="仿宋" w:cs="仿宋" w:hint="eastAsia"/>
          <w:sz w:val="32"/>
          <w:szCs w:val="32"/>
        </w:rPr>
        <w:t>项目带动当地经济发展，明确行业发展方向，落实国家有关方针。项目建立健全了档案管理机制，健全了长效管理机制，建立了完善的生态恢复方案，对项目实施造成的生态影响进行了全面的恢复。</w:t>
      </w:r>
    </w:p>
    <w:p w:rsidR="007F4175" w:rsidRDefault="00830DF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（4）满意度指标</w:t>
      </w:r>
    </w:p>
    <w:p w:rsidR="007F4175" w:rsidRDefault="00830DF8">
      <w:pPr>
        <w:spacing w:line="600" w:lineRule="exact"/>
        <w:ind w:firstLineChars="200" w:firstLine="640"/>
        <w:outlineLvl w:val="0"/>
        <w:rPr>
          <w:rFonts w:ascii="仿宋" w:eastAsia="仿宋" w:hAnsi="仿宋" w:cs="仿宋"/>
          <w:sz w:val="32"/>
          <w:szCs w:val="32"/>
        </w:rPr>
      </w:pPr>
      <w:bookmarkStart w:id="20" w:name="_Toc1365180540"/>
      <w:bookmarkStart w:id="21" w:name="_Toc1585990364"/>
      <w:bookmarkStart w:id="22" w:name="_Toc1330573317"/>
      <w:r>
        <w:rPr>
          <w:rFonts w:ascii="仿宋" w:eastAsia="仿宋" w:hAnsi="仿宋" w:cs="仿宋"/>
          <w:sz w:val="32"/>
          <w:szCs w:val="32"/>
        </w:rPr>
        <w:t>满意度指标分值为10分，得</w:t>
      </w:r>
      <w:r>
        <w:rPr>
          <w:rFonts w:ascii="仿宋" w:eastAsia="仿宋" w:hAnsi="仿宋" w:cs="仿宋" w:hint="eastAsia"/>
          <w:sz w:val="32"/>
          <w:szCs w:val="32"/>
        </w:rPr>
        <w:t>9</w:t>
      </w:r>
      <w:r>
        <w:rPr>
          <w:rFonts w:ascii="仿宋" w:eastAsia="仿宋" w:hAnsi="仿宋" w:cs="仿宋"/>
          <w:sz w:val="32"/>
          <w:szCs w:val="32"/>
        </w:rPr>
        <w:t>分。</w:t>
      </w:r>
      <w:r>
        <w:rPr>
          <w:rFonts w:ascii="仿宋" w:eastAsia="仿宋" w:hAnsi="仿宋" w:cs="仿宋" w:hint="eastAsia"/>
          <w:sz w:val="32"/>
          <w:szCs w:val="32"/>
        </w:rPr>
        <w:t>本项目预期提交找矿靶区30处（能成功立项</w:t>
      </w:r>
      <w:r>
        <w:rPr>
          <w:rFonts w:ascii="仿宋" w:eastAsia="仿宋" w:hAnsi="仿宋" w:cs="仿宋"/>
          <w:sz w:val="32"/>
          <w:szCs w:val="32"/>
        </w:rPr>
        <w:t>的</w:t>
      </w:r>
      <w:r>
        <w:rPr>
          <w:rFonts w:ascii="仿宋" w:eastAsia="仿宋" w:hAnsi="仿宋" w:cs="仿宋" w:hint="eastAsia"/>
          <w:sz w:val="32"/>
          <w:szCs w:val="32"/>
        </w:rPr>
        <w:t>5</w:t>
      </w:r>
      <w:r>
        <w:rPr>
          <w:rFonts w:ascii="仿宋" w:eastAsia="仿宋" w:hAnsi="仿宋" w:cs="仿宋"/>
          <w:sz w:val="32"/>
          <w:szCs w:val="32"/>
        </w:rPr>
        <w:t>-10处</w:t>
      </w:r>
      <w:r>
        <w:rPr>
          <w:rFonts w:ascii="仿宋" w:eastAsia="仿宋" w:hAnsi="仿宋" w:cs="仿宋" w:hint="eastAsia"/>
          <w:sz w:val="32"/>
          <w:szCs w:val="32"/>
        </w:rPr>
        <w:t>）。预期经过勘查工作，能在规定时间内完成设计批复的各项实物工作量。</w:t>
      </w:r>
      <w:bookmarkEnd w:id="20"/>
      <w:bookmarkEnd w:id="21"/>
      <w:bookmarkEnd w:id="22"/>
    </w:p>
    <w:p w:rsidR="007F4175" w:rsidRDefault="00830DF8">
      <w:pPr>
        <w:spacing w:line="600" w:lineRule="exact"/>
        <w:ind w:firstLineChars="200" w:firstLine="643"/>
        <w:outlineLvl w:val="0"/>
        <w:rPr>
          <w:rFonts w:ascii="仿宋" w:eastAsia="仿宋" w:hAnsi="仿宋" w:cs="仿宋"/>
          <w:b/>
          <w:bCs/>
          <w:sz w:val="32"/>
          <w:szCs w:val="32"/>
        </w:rPr>
      </w:pPr>
      <w:bookmarkStart w:id="23" w:name="_Toc1540383426"/>
      <w:bookmarkStart w:id="24" w:name="_Toc1374344043"/>
      <w:bookmarkStart w:id="25" w:name="_Toc603570492"/>
      <w:r>
        <w:rPr>
          <w:rFonts w:ascii="仿宋" w:eastAsia="仿宋" w:hAnsi="仿宋" w:cs="仿宋" w:hint="eastAsia"/>
          <w:b/>
          <w:bCs/>
          <w:sz w:val="32"/>
          <w:szCs w:val="32"/>
        </w:rPr>
        <w:t>4.偏离绩效目标原因及下一步改进措施</w:t>
      </w:r>
      <w:bookmarkEnd w:id="23"/>
      <w:bookmarkEnd w:id="24"/>
      <w:bookmarkEnd w:id="25"/>
    </w:p>
    <w:p w:rsidR="007F4175" w:rsidRDefault="00830DF8">
      <w:pPr>
        <w:spacing w:line="600" w:lineRule="exact"/>
        <w:ind w:firstLineChars="200" w:firstLine="640"/>
        <w:outlineLvl w:val="0"/>
        <w:rPr>
          <w:rFonts w:ascii="仿宋" w:eastAsia="仿宋" w:hAnsi="仿宋" w:cs="仿宋"/>
          <w:sz w:val="32"/>
          <w:szCs w:val="32"/>
        </w:rPr>
      </w:pPr>
      <w:bookmarkStart w:id="26" w:name="_Toc304089172"/>
      <w:bookmarkStart w:id="27" w:name="_Toc760313750"/>
      <w:bookmarkStart w:id="28" w:name="_Toc1687926652"/>
      <w:r>
        <w:rPr>
          <w:rFonts w:ascii="仿宋" w:eastAsia="仿宋" w:hAnsi="仿宋" w:cs="仿宋" w:hint="eastAsia"/>
          <w:sz w:val="32"/>
          <w:szCs w:val="32"/>
        </w:rPr>
        <w:t>（1）目标偏离原因</w:t>
      </w:r>
      <w:bookmarkEnd w:id="26"/>
      <w:bookmarkEnd w:id="27"/>
      <w:bookmarkEnd w:id="28"/>
    </w:p>
    <w:p w:rsidR="007F4175" w:rsidRDefault="00830DF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自2022年9月项目设计批复下达后，野外工作一直受</w:t>
      </w:r>
      <w:r>
        <w:rPr>
          <w:rFonts w:ascii="仿宋" w:eastAsia="仿宋" w:hAnsi="仿宋" w:cs="仿宋" w:hint="eastAsia"/>
          <w:sz w:val="32"/>
          <w:szCs w:val="32"/>
        </w:rPr>
        <w:lastRenderedPageBreak/>
        <w:t>到疫情管控影响，致使项目工作进度缓慢。</w:t>
      </w:r>
    </w:p>
    <w:p w:rsidR="007F4175" w:rsidRDefault="00830DF8">
      <w:pPr>
        <w:spacing w:line="600" w:lineRule="exact"/>
        <w:ind w:firstLineChars="200" w:firstLine="640"/>
        <w:outlineLvl w:val="0"/>
        <w:rPr>
          <w:rFonts w:ascii="仿宋" w:eastAsia="仿宋" w:hAnsi="仿宋" w:cs="仿宋"/>
          <w:sz w:val="32"/>
          <w:szCs w:val="32"/>
        </w:rPr>
      </w:pPr>
      <w:bookmarkStart w:id="29" w:name="_Toc1303455736"/>
      <w:bookmarkStart w:id="30" w:name="_Toc1477171087"/>
      <w:bookmarkStart w:id="31" w:name="_Toc660260756"/>
      <w:r>
        <w:rPr>
          <w:rFonts w:ascii="仿宋" w:eastAsia="仿宋" w:hAnsi="仿宋" w:cs="仿宋" w:hint="eastAsia"/>
          <w:sz w:val="32"/>
          <w:szCs w:val="32"/>
        </w:rPr>
        <w:t>（2）下一步改进措施</w:t>
      </w:r>
      <w:bookmarkEnd w:id="29"/>
      <w:bookmarkEnd w:id="30"/>
      <w:bookmarkEnd w:id="31"/>
    </w:p>
    <w:p w:rsidR="007F4175" w:rsidRDefault="00830DF8">
      <w:pPr>
        <w:spacing w:line="600" w:lineRule="exact"/>
        <w:ind w:firstLineChars="200" w:firstLine="640"/>
        <w:rPr>
          <w:rFonts w:ascii="仿宋" w:eastAsia="仿宋" w:hAnsi="仿宋" w:cs="仿宋"/>
          <w:sz w:val="32"/>
          <w:szCs w:val="32"/>
        </w:rPr>
      </w:pPr>
      <w:r>
        <w:rPr>
          <w:rFonts w:ascii="仿宋" w:eastAsia="仿宋" w:hAnsi="仿宋" w:cs="仿宋"/>
          <w:sz w:val="32"/>
          <w:szCs w:val="32"/>
        </w:rPr>
        <w:t>加强理论结合实际，在细致研究技术规范的基础上，</w:t>
      </w:r>
      <w:r>
        <w:rPr>
          <w:rFonts w:ascii="仿宋" w:eastAsia="仿宋" w:hAnsi="仿宋" w:cs="仿宋" w:hint="eastAsia"/>
          <w:sz w:val="32"/>
          <w:szCs w:val="32"/>
        </w:rPr>
        <w:t>抓住有利时机，按进度节点抓紧实施。</w:t>
      </w:r>
    </w:p>
    <w:p w:rsidR="007F4175" w:rsidRDefault="00830DF8">
      <w:pPr>
        <w:pStyle w:val="3"/>
        <w:ind w:firstLine="643"/>
      </w:pPr>
      <w:bookmarkStart w:id="32" w:name="_Toc959997301"/>
      <w:r>
        <w:rPr>
          <w:rFonts w:hint="eastAsia"/>
        </w:rPr>
        <w:t>（四）陇南市成县城关镇</w:t>
      </w:r>
      <w:r>
        <w:rPr>
          <w:rFonts w:hint="eastAsia"/>
        </w:rPr>
        <w:t>1:1</w:t>
      </w:r>
      <w:r>
        <w:rPr>
          <w:rFonts w:hint="eastAsia"/>
        </w:rPr>
        <w:t>万地质灾害精细调查</w:t>
      </w:r>
      <w:bookmarkEnd w:id="32"/>
    </w:p>
    <w:p w:rsidR="007F4175" w:rsidRDefault="00830DF8">
      <w:pPr>
        <w:spacing w:line="600" w:lineRule="exact"/>
        <w:ind w:firstLineChars="200" w:firstLine="643"/>
        <w:rPr>
          <w:rFonts w:ascii="仿宋" w:eastAsia="仿宋" w:hAnsi="仿宋" w:cs="仿宋"/>
          <w:b/>
          <w:bCs/>
          <w:sz w:val="32"/>
          <w:szCs w:val="32"/>
        </w:rPr>
      </w:pPr>
      <w:bookmarkStart w:id="33" w:name="_Toc126837411"/>
      <w:r>
        <w:rPr>
          <w:rFonts w:ascii="仿宋" w:eastAsia="仿宋" w:hAnsi="仿宋" w:cs="仿宋" w:hint="eastAsia"/>
          <w:b/>
          <w:bCs/>
          <w:sz w:val="32"/>
          <w:szCs w:val="32"/>
        </w:rPr>
        <w:t>1.项目支出预算执行情况</w:t>
      </w:r>
    </w:p>
    <w:bookmarkEnd w:id="33"/>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陇南市成县城关镇1:1万地质灾害精细调查为2022年中央自然灾害防治体系建设补助资金项目，由我院承担实施。项目工作周期为2021年12月-2022年12月，项目预算总经费8</w:t>
      </w:r>
      <w:r>
        <w:rPr>
          <w:rFonts w:ascii="仿宋" w:eastAsia="仿宋" w:hAnsi="仿宋" w:cs="Times New Roman"/>
          <w:sz w:val="32"/>
          <w:szCs w:val="28"/>
        </w:rPr>
        <w:t>0万元</w:t>
      </w:r>
      <w:r>
        <w:rPr>
          <w:rFonts w:ascii="仿宋" w:eastAsia="仿宋" w:hAnsi="仿宋" w:cs="Times New Roman" w:hint="eastAsia"/>
          <w:sz w:val="32"/>
          <w:szCs w:val="28"/>
        </w:rPr>
        <w:t>，目前资金均全部支出。</w:t>
      </w:r>
    </w:p>
    <w:p w:rsidR="007F4175" w:rsidRDefault="00830DF8">
      <w:pPr>
        <w:spacing w:line="600" w:lineRule="exact"/>
        <w:ind w:firstLineChars="200" w:firstLine="643"/>
        <w:rPr>
          <w:rFonts w:ascii="仿宋" w:eastAsia="仿宋" w:hAnsi="仿宋" w:cs="Times New Roman"/>
          <w:b/>
          <w:bCs/>
          <w:sz w:val="32"/>
          <w:szCs w:val="28"/>
        </w:rPr>
      </w:pPr>
      <w:r>
        <w:rPr>
          <w:rFonts w:ascii="仿宋" w:eastAsia="仿宋" w:hAnsi="仿宋" w:cs="Times New Roman" w:hint="eastAsia"/>
          <w:b/>
          <w:bCs/>
          <w:sz w:val="32"/>
          <w:szCs w:val="28"/>
        </w:rPr>
        <w:t>2.总体绩效目标完成情况分析</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（1）预期目标</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该项目的年度总体目标包括：</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sz w:val="32"/>
          <w:szCs w:val="28"/>
        </w:rPr>
        <w:t>1</w:t>
      </w:r>
      <w:r>
        <w:rPr>
          <w:rFonts w:ascii="仿宋" w:eastAsia="仿宋" w:hAnsi="仿宋" w:cs="Times New Roman" w:hint="eastAsia"/>
          <w:sz w:val="32"/>
          <w:szCs w:val="28"/>
        </w:rPr>
        <w:t>）总结成县城关镇地质灾害分布发育规律，分析地质灾害成灾模式；</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sz w:val="32"/>
          <w:szCs w:val="28"/>
        </w:rPr>
        <w:t>2</w:t>
      </w:r>
      <w:r>
        <w:rPr>
          <w:rFonts w:ascii="仿宋" w:eastAsia="仿宋" w:hAnsi="仿宋" w:cs="Times New Roman" w:hint="eastAsia"/>
          <w:sz w:val="32"/>
          <w:szCs w:val="28"/>
        </w:rPr>
        <w:t>）对城关镇开展地质灾害易发性、危险性和风险评价；</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3）建立地质灾害精细调查空间数据库；</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4）提出地质灾害风险管控对策建议，为乡镇防灾减灾管理、国土空间规划和用途管制等提供基础依据。</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项目具体设计工作量：</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sz w:val="32"/>
          <w:szCs w:val="28"/>
        </w:rPr>
        <w:t>1</w:t>
      </w:r>
      <w:r>
        <w:rPr>
          <w:rFonts w:ascii="仿宋" w:eastAsia="仿宋" w:hAnsi="仿宋" w:cs="Times New Roman" w:hint="eastAsia"/>
          <w:sz w:val="32"/>
          <w:szCs w:val="28"/>
        </w:rPr>
        <w:t>）</w:t>
      </w:r>
      <w:r>
        <w:rPr>
          <w:rFonts w:ascii="仿宋" w:eastAsia="仿宋" w:hAnsi="仿宋" w:cs="Times New Roman"/>
          <w:sz w:val="32"/>
          <w:szCs w:val="28"/>
        </w:rPr>
        <w:t>1</w:t>
      </w:r>
      <w:r>
        <w:rPr>
          <w:rFonts w:ascii="仿宋" w:eastAsia="仿宋" w:hAnsi="仿宋" w:cs="Times New Roman" w:hint="eastAsia"/>
          <w:sz w:val="32"/>
          <w:szCs w:val="28"/>
        </w:rPr>
        <w:t>:</w:t>
      </w:r>
      <w:r>
        <w:rPr>
          <w:rFonts w:ascii="仿宋" w:eastAsia="仿宋" w:hAnsi="仿宋" w:cs="Times New Roman"/>
          <w:sz w:val="32"/>
          <w:szCs w:val="28"/>
        </w:rPr>
        <w:t>1</w:t>
      </w:r>
      <w:r>
        <w:rPr>
          <w:rFonts w:ascii="仿宋" w:eastAsia="仿宋" w:hAnsi="仿宋" w:cs="Times New Roman" w:hint="eastAsia"/>
          <w:sz w:val="32"/>
          <w:szCs w:val="28"/>
        </w:rPr>
        <w:t>000地形测量0</w:t>
      </w:r>
      <w:r>
        <w:rPr>
          <w:rFonts w:ascii="仿宋" w:eastAsia="仿宋" w:hAnsi="仿宋" w:cs="Times New Roman"/>
          <w:sz w:val="32"/>
          <w:szCs w:val="28"/>
        </w:rPr>
        <w:t>.15</w:t>
      </w:r>
      <w:r>
        <w:rPr>
          <w:rFonts w:ascii="仿宋" w:eastAsia="仿宋" w:hAnsi="仿宋" w:cs="Times New Roman" w:hint="eastAsia"/>
          <w:sz w:val="32"/>
          <w:szCs w:val="28"/>
        </w:rPr>
        <w:t>km</w:t>
      </w:r>
      <w:r>
        <w:rPr>
          <w:rFonts w:ascii="仿宋" w:eastAsia="仿宋" w:hAnsi="仿宋" w:cs="Times New Roman" w:hint="eastAsia"/>
          <w:sz w:val="32"/>
          <w:szCs w:val="28"/>
          <w:vertAlign w:val="superscript"/>
        </w:rPr>
        <w:t>2</w:t>
      </w:r>
      <w:r>
        <w:rPr>
          <w:rFonts w:ascii="仿宋" w:eastAsia="仿宋" w:hAnsi="仿宋" w:cs="Times New Roman" w:hint="eastAsia"/>
          <w:sz w:val="32"/>
          <w:szCs w:val="28"/>
        </w:rPr>
        <w:t>，</w:t>
      </w:r>
      <w:r>
        <w:rPr>
          <w:rFonts w:ascii="仿宋" w:eastAsia="仿宋" w:hAnsi="仿宋" w:cs="Times New Roman"/>
          <w:sz w:val="32"/>
          <w:szCs w:val="28"/>
        </w:rPr>
        <w:t>1</w:t>
      </w:r>
      <w:r>
        <w:rPr>
          <w:rFonts w:ascii="仿宋" w:eastAsia="仿宋" w:hAnsi="仿宋" w:cs="Times New Roman" w:hint="eastAsia"/>
          <w:sz w:val="32"/>
          <w:szCs w:val="28"/>
        </w:rPr>
        <w:t>:2000地形测量1.9km</w:t>
      </w:r>
      <w:r>
        <w:rPr>
          <w:rFonts w:ascii="仿宋" w:eastAsia="仿宋" w:hAnsi="仿宋" w:cs="Times New Roman" w:hint="eastAsia"/>
          <w:sz w:val="32"/>
          <w:szCs w:val="28"/>
          <w:vertAlign w:val="superscript"/>
        </w:rPr>
        <w:t>2</w:t>
      </w:r>
      <w:r>
        <w:rPr>
          <w:rFonts w:ascii="仿宋" w:eastAsia="仿宋" w:hAnsi="仿宋" w:cs="Times New Roman" w:hint="eastAsia"/>
          <w:sz w:val="32"/>
          <w:szCs w:val="28"/>
        </w:rPr>
        <w:t>；</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2）1:1万专项地质灾害测量88.4km</w:t>
      </w:r>
      <w:r>
        <w:rPr>
          <w:rFonts w:ascii="仿宋" w:eastAsia="仿宋" w:hAnsi="仿宋" w:cs="Times New Roman" w:hint="eastAsia"/>
          <w:sz w:val="32"/>
          <w:szCs w:val="28"/>
          <w:vertAlign w:val="superscript"/>
        </w:rPr>
        <w:t>2</w:t>
      </w:r>
      <w:r>
        <w:rPr>
          <w:rFonts w:ascii="仿宋" w:eastAsia="仿宋" w:hAnsi="仿宋" w:cs="Times New Roman" w:hint="eastAsia"/>
          <w:sz w:val="32"/>
          <w:szCs w:val="28"/>
        </w:rPr>
        <w:t>，1:2千专项地质灾害测量22.8km</w:t>
      </w:r>
      <w:r>
        <w:rPr>
          <w:rFonts w:ascii="仿宋" w:eastAsia="仿宋" w:hAnsi="仿宋" w:cs="Times New Roman" w:hint="eastAsia"/>
          <w:sz w:val="32"/>
          <w:szCs w:val="28"/>
          <w:vertAlign w:val="superscript"/>
        </w:rPr>
        <w:t>2</w:t>
      </w:r>
      <w:r>
        <w:rPr>
          <w:rFonts w:ascii="仿宋" w:eastAsia="仿宋" w:hAnsi="仿宋" w:cs="Times New Roman" w:hint="eastAsia"/>
          <w:sz w:val="32"/>
          <w:szCs w:val="28"/>
        </w:rPr>
        <w:t>；</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lastRenderedPageBreak/>
        <w:t>3）1:1万遥感解译88.4km</w:t>
      </w:r>
      <w:r>
        <w:rPr>
          <w:rFonts w:ascii="仿宋" w:eastAsia="仿宋" w:hAnsi="仿宋" w:cs="Times New Roman" w:hint="eastAsia"/>
          <w:sz w:val="32"/>
          <w:szCs w:val="28"/>
          <w:vertAlign w:val="superscript"/>
        </w:rPr>
        <w:t>2</w:t>
      </w:r>
      <w:r>
        <w:rPr>
          <w:rFonts w:ascii="仿宋" w:eastAsia="仿宋" w:hAnsi="仿宋" w:cs="Times New Roman" w:hint="eastAsia"/>
          <w:sz w:val="32"/>
          <w:szCs w:val="28"/>
        </w:rPr>
        <w:t>，1:2千地质灾害遥感解译22.8km</w:t>
      </w:r>
      <w:r>
        <w:rPr>
          <w:rFonts w:ascii="仿宋" w:eastAsia="仿宋" w:hAnsi="仿宋" w:cs="Times New Roman" w:hint="eastAsia"/>
          <w:sz w:val="32"/>
          <w:szCs w:val="28"/>
          <w:vertAlign w:val="superscript"/>
        </w:rPr>
        <w:t>2</w:t>
      </w:r>
      <w:r>
        <w:rPr>
          <w:rFonts w:ascii="仿宋" w:eastAsia="仿宋" w:hAnsi="仿宋" w:cs="Times New Roman" w:hint="eastAsia"/>
          <w:sz w:val="32"/>
          <w:szCs w:val="28"/>
        </w:rPr>
        <w:t>；</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4）</w:t>
      </w:r>
      <w:r>
        <w:rPr>
          <w:rFonts w:ascii="仿宋" w:eastAsia="仿宋" w:hAnsi="仿宋" w:cs="Times New Roman"/>
          <w:sz w:val="32"/>
          <w:szCs w:val="28"/>
        </w:rPr>
        <w:t>1</w:t>
      </w:r>
      <w:r>
        <w:rPr>
          <w:rFonts w:ascii="仿宋" w:eastAsia="仿宋" w:hAnsi="仿宋" w:cs="Times New Roman" w:hint="eastAsia"/>
          <w:sz w:val="32"/>
          <w:szCs w:val="28"/>
        </w:rPr>
        <w:t>:</w:t>
      </w:r>
      <w:r>
        <w:rPr>
          <w:rFonts w:ascii="仿宋" w:eastAsia="仿宋" w:hAnsi="仿宋" w:cs="Times New Roman"/>
          <w:sz w:val="32"/>
          <w:szCs w:val="28"/>
        </w:rPr>
        <w:t>1</w:t>
      </w:r>
      <w:r>
        <w:rPr>
          <w:rFonts w:ascii="仿宋" w:eastAsia="仿宋" w:hAnsi="仿宋" w:cs="Times New Roman" w:hint="eastAsia"/>
          <w:sz w:val="32"/>
          <w:szCs w:val="28"/>
        </w:rPr>
        <w:t>000地质剖面测量（草测）8.3km；</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5）工程地质钻探180m；</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6）浅井6</w:t>
      </w:r>
      <w:r>
        <w:rPr>
          <w:rFonts w:ascii="仿宋" w:eastAsia="仿宋" w:hAnsi="仿宋" w:cs="Times New Roman"/>
          <w:sz w:val="32"/>
          <w:szCs w:val="28"/>
        </w:rPr>
        <w:t>0</w:t>
      </w:r>
      <w:r>
        <w:rPr>
          <w:rFonts w:ascii="仿宋" w:eastAsia="仿宋" w:hAnsi="仿宋" w:cs="Times New Roman" w:hint="eastAsia"/>
          <w:sz w:val="32"/>
          <w:szCs w:val="28"/>
        </w:rPr>
        <w:t>m；</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7）常规土工试验30件、岩石试验12件、易溶盐试验12件、水质简分析6件。</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（2）目标完成情况</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sz w:val="32"/>
          <w:szCs w:val="28"/>
        </w:rPr>
        <w:t>项目野外工作已于</w:t>
      </w:r>
      <w:r>
        <w:rPr>
          <w:rFonts w:ascii="仿宋" w:eastAsia="仿宋" w:hAnsi="仿宋" w:cs="Times New Roman" w:hint="eastAsia"/>
          <w:sz w:val="32"/>
          <w:szCs w:val="28"/>
        </w:rPr>
        <w:t>2</w:t>
      </w:r>
      <w:r>
        <w:rPr>
          <w:rFonts w:ascii="仿宋" w:eastAsia="仿宋" w:hAnsi="仿宋" w:cs="Times New Roman"/>
          <w:sz w:val="32"/>
          <w:szCs w:val="28"/>
        </w:rPr>
        <w:t>022年全部完成</w:t>
      </w:r>
      <w:r>
        <w:rPr>
          <w:rFonts w:ascii="仿宋" w:eastAsia="仿宋" w:hAnsi="仿宋" w:cs="Times New Roman" w:hint="eastAsia"/>
          <w:sz w:val="32"/>
          <w:szCs w:val="28"/>
        </w:rPr>
        <w:t>，</w:t>
      </w:r>
      <w:r>
        <w:rPr>
          <w:rFonts w:ascii="仿宋" w:eastAsia="仿宋" w:hAnsi="仿宋" w:cs="Times New Roman"/>
          <w:sz w:val="32"/>
          <w:szCs w:val="28"/>
        </w:rPr>
        <w:t>完成情况如下</w:t>
      </w:r>
      <w:r>
        <w:rPr>
          <w:rFonts w:ascii="仿宋" w:eastAsia="仿宋" w:hAnsi="仿宋" w:cs="Times New Roman" w:hint="eastAsia"/>
          <w:sz w:val="32"/>
          <w:szCs w:val="28"/>
        </w:rPr>
        <w:t>：</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sz w:val="32"/>
          <w:szCs w:val="28"/>
        </w:rPr>
        <w:t>1</w:t>
      </w:r>
      <w:r>
        <w:rPr>
          <w:rFonts w:ascii="仿宋" w:eastAsia="仿宋" w:hAnsi="仿宋" w:cs="Times New Roman" w:hint="eastAsia"/>
          <w:sz w:val="32"/>
          <w:szCs w:val="28"/>
        </w:rPr>
        <w:t>）</w:t>
      </w:r>
      <w:r>
        <w:rPr>
          <w:rFonts w:ascii="仿宋" w:eastAsia="仿宋" w:hAnsi="仿宋" w:cs="Times New Roman"/>
          <w:sz w:val="32"/>
          <w:szCs w:val="28"/>
        </w:rPr>
        <w:t>完成</w:t>
      </w:r>
      <w:r>
        <w:rPr>
          <w:rFonts w:ascii="仿宋" w:eastAsia="仿宋" w:hAnsi="仿宋" w:cs="Times New Roman" w:hint="eastAsia"/>
          <w:sz w:val="32"/>
          <w:szCs w:val="28"/>
        </w:rPr>
        <w:t>1:1000地形测量0.</w:t>
      </w:r>
      <w:r>
        <w:rPr>
          <w:rFonts w:ascii="仿宋" w:eastAsia="仿宋" w:hAnsi="仿宋" w:cs="Times New Roman"/>
          <w:sz w:val="32"/>
          <w:szCs w:val="28"/>
        </w:rPr>
        <w:t>43</w:t>
      </w:r>
      <w:r>
        <w:rPr>
          <w:rFonts w:ascii="仿宋" w:eastAsia="仿宋" w:hAnsi="仿宋" w:cs="Times New Roman" w:hint="eastAsia"/>
          <w:sz w:val="32"/>
          <w:szCs w:val="28"/>
        </w:rPr>
        <w:t>km</w:t>
      </w:r>
      <w:r>
        <w:rPr>
          <w:rFonts w:ascii="仿宋" w:eastAsia="仿宋" w:hAnsi="仿宋" w:cs="Times New Roman" w:hint="eastAsia"/>
          <w:sz w:val="32"/>
          <w:szCs w:val="28"/>
          <w:vertAlign w:val="superscript"/>
        </w:rPr>
        <w:t>2</w:t>
      </w:r>
      <w:r>
        <w:rPr>
          <w:rFonts w:ascii="仿宋" w:eastAsia="仿宋" w:hAnsi="仿宋" w:cs="Times New Roman" w:hint="eastAsia"/>
          <w:sz w:val="32"/>
          <w:szCs w:val="28"/>
        </w:rPr>
        <w:t>，1:2000地形测量1.9km</w:t>
      </w:r>
      <w:r>
        <w:rPr>
          <w:rFonts w:ascii="仿宋" w:eastAsia="仿宋" w:hAnsi="仿宋" w:cs="Times New Roman" w:hint="eastAsia"/>
          <w:sz w:val="32"/>
          <w:szCs w:val="28"/>
          <w:vertAlign w:val="superscript"/>
        </w:rPr>
        <w:t>2</w:t>
      </w:r>
      <w:r>
        <w:rPr>
          <w:rFonts w:ascii="仿宋" w:eastAsia="仿宋" w:hAnsi="仿宋" w:cs="Times New Roman" w:hint="eastAsia"/>
          <w:sz w:val="32"/>
          <w:szCs w:val="28"/>
        </w:rPr>
        <w:t>；</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2）1:1万专项地质灾害测量88.4km</w:t>
      </w:r>
      <w:r>
        <w:rPr>
          <w:rFonts w:ascii="仿宋" w:eastAsia="仿宋" w:hAnsi="仿宋" w:cs="Times New Roman" w:hint="eastAsia"/>
          <w:sz w:val="32"/>
          <w:szCs w:val="28"/>
          <w:vertAlign w:val="superscript"/>
        </w:rPr>
        <w:t>2</w:t>
      </w:r>
      <w:r>
        <w:rPr>
          <w:rFonts w:ascii="仿宋" w:eastAsia="仿宋" w:hAnsi="仿宋" w:cs="Times New Roman" w:hint="eastAsia"/>
          <w:sz w:val="32"/>
          <w:szCs w:val="28"/>
        </w:rPr>
        <w:t>，1:2千专项地质灾害测量22.8km</w:t>
      </w:r>
      <w:r>
        <w:rPr>
          <w:rFonts w:ascii="仿宋" w:eastAsia="仿宋" w:hAnsi="仿宋" w:cs="Times New Roman" w:hint="eastAsia"/>
          <w:sz w:val="32"/>
          <w:szCs w:val="28"/>
          <w:vertAlign w:val="superscript"/>
        </w:rPr>
        <w:t>2</w:t>
      </w:r>
      <w:r>
        <w:rPr>
          <w:rFonts w:ascii="仿宋" w:eastAsia="仿宋" w:hAnsi="仿宋" w:cs="Times New Roman" w:hint="eastAsia"/>
          <w:sz w:val="32"/>
          <w:szCs w:val="28"/>
        </w:rPr>
        <w:t>；</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3）1:1万遥感解译88.4km</w:t>
      </w:r>
      <w:r>
        <w:rPr>
          <w:rFonts w:ascii="仿宋" w:eastAsia="仿宋" w:hAnsi="仿宋" w:cs="Times New Roman" w:hint="eastAsia"/>
          <w:sz w:val="32"/>
          <w:szCs w:val="28"/>
          <w:vertAlign w:val="superscript"/>
        </w:rPr>
        <w:t>2</w:t>
      </w:r>
      <w:r>
        <w:rPr>
          <w:rFonts w:ascii="仿宋" w:eastAsia="仿宋" w:hAnsi="仿宋" w:cs="Times New Roman" w:hint="eastAsia"/>
          <w:sz w:val="32"/>
          <w:szCs w:val="28"/>
        </w:rPr>
        <w:t>，1:2千遥感解译22.8km</w:t>
      </w:r>
      <w:r>
        <w:rPr>
          <w:rFonts w:ascii="仿宋" w:eastAsia="仿宋" w:hAnsi="仿宋" w:cs="Times New Roman" w:hint="eastAsia"/>
          <w:sz w:val="32"/>
          <w:szCs w:val="28"/>
          <w:vertAlign w:val="superscript"/>
        </w:rPr>
        <w:t>2</w:t>
      </w:r>
      <w:r>
        <w:rPr>
          <w:rFonts w:ascii="仿宋" w:eastAsia="仿宋" w:hAnsi="仿宋" w:cs="Times New Roman" w:hint="eastAsia"/>
          <w:sz w:val="32"/>
          <w:szCs w:val="28"/>
        </w:rPr>
        <w:t>；</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4）</w:t>
      </w:r>
      <w:r>
        <w:rPr>
          <w:rFonts w:ascii="仿宋" w:eastAsia="仿宋" w:hAnsi="仿宋" w:cs="Times New Roman"/>
          <w:sz w:val="32"/>
          <w:szCs w:val="28"/>
        </w:rPr>
        <w:t>1</w:t>
      </w:r>
      <w:r>
        <w:rPr>
          <w:rFonts w:ascii="仿宋" w:eastAsia="仿宋" w:hAnsi="仿宋" w:cs="Times New Roman" w:hint="eastAsia"/>
          <w:sz w:val="32"/>
          <w:szCs w:val="28"/>
        </w:rPr>
        <w:t>:</w:t>
      </w:r>
      <w:r>
        <w:rPr>
          <w:rFonts w:ascii="仿宋" w:eastAsia="仿宋" w:hAnsi="仿宋" w:cs="Times New Roman"/>
          <w:sz w:val="32"/>
          <w:szCs w:val="28"/>
        </w:rPr>
        <w:t>1</w:t>
      </w:r>
      <w:r>
        <w:rPr>
          <w:rFonts w:ascii="仿宋" w:eastAsia="仿宋" w:hAnsi="仿宋" w:cs="Times New Roman" w:hint="eastAsia"/>
          <w:sz w:val="32"/>
          <w:szCs w:val="28"/>
        </w:rPr>
        <w:t>000地质剖面测量（草测）8.3km；</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5）工程地质钻探 180.2m；</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6）浅井62.3m；</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7）常规土工试验30件、岩石试验12件、易溶盐试验12件、水质简分析6件。</w:t>
      </w:r>
    </w:p>
    <w:p w:rsidR="007F4175" w:rsidRDefault="00830DF8">
      <w:pPr>
        <w:spacing w:line="600" w:lineRule="exact"/>
        <w:ind w:firstLineChars="200" w:firstLine="643"/>
        <w:rPr>
          <w:rFonts w:ascii="仿宋" w:eastAsia="仿宋" w:hAnsi="仿宋" w:cs="Times New Roman"/>
          <w:b/>
          <w:bCs/>
          <w:sz w:val="32"/>
          <w:szCs w:val="28"/>
        </w:rPr>
      </w:pPr>
      <w:r>
        <w:rPr>
          <w:rFonts w:ascii="仿宋" w:eastAsia="仿宋" w:hAnsi="仿宋" w:cs="Times New Roman" w:hint="eastAsia"/>
          <w:b/>
          <w:bCs/>
          <w:sz w:val="32"/>
          <w:szCs w:val="28"/>
        </w:rPr>
        <w:t>3.各项指标完成情况分析</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（1）预算资金执行率</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本次绩效自评对象为陇南市成县城关镇1:1万地质灾害精细调查项目，下达资金</w:t>
      </w:r>
      <w:r>
        <w:rPr>
          <w:rFonts w:ascii="仿宋" w:eastAsia="仿宋" w:hAnsi="仿宋" w:cs="Times New Roman"/>
          <w:sz w:val="32"/>
          <w:szCs w:val="28"/>
        </w:rPr>
        <w:t>80</w:t>
      </w:r>
      <w:r>
        <w:rPr>
          <w:rFonts w:ascii="仿宋" w:eastAsia="仿宋" w:hAnsi="仿宋" w:cs="Times New Roman" w:hint="eastAsia"/>
          <w:sz w:val="32"/>
          <w:szCs w:val="28"/>
        </w:rPr>
        <w:t>万元，实际支出80万元，执行</w:t>
      </w:r>
      <w:r>
        <w:rPr>
          <w:rFonts w:ascii="仿宋" w:eastAsia="仿宋" w:hAnsi="仿宋" w:cs="Times New Roman" w:hint="eastAsia"/>
          <w:sz w:val="32"/>
          <w:szCs w:val="28"/>
        </w:rPr>
        <w:lastRenderedPageBreak/>
        <w:t>率为100%，按比例，该指标得10分。</w:t>
      </w:r>
    </w:p>
    <w:p w:rsidR="007F4175" w:rsidRDefault="00830DF8">
      <w:pPr>
        <w:spacing w:line="60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（2）产出指标</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产出指标总分值为5</w:t>
      </w:r>
      <w:r>
        <w:rPr>
          <w:rFonts w:ascii="仿宋" w:eastAsia="仿宋" w:hAnsi="仿宋" w:cs="Times New Roman"/>
          <w:sz w:val="32"/>
          <w:szCs w:val="28"/>
        </w:rPr>
        <w:t>0分</w:t>
      </w:r>
      <w:r>
        <w:rPr>
          <w:rFonts w:ascii="仿宋" w:eastAsia="仿宋" w:hAnsi="仿宋" w:cs="Times New Roman" w:hint="eastAsia"/>
          <w:sz w:val="32"/>
          <w:szCs w:val="28"/>
        </w:rPr>
        <w:t>，得4</w:t>
      </w:r>
      <w:r>
        <w:rPr>
          <w:rFonts w:ascii="仿宋" w:eastAsia="仿宋" w:hAnsi="仿宋" w:cs="Times New Roman"/>
          <w:sz w:val="32"/>
          <w:szCs w:val="28"/>
        </w:rPr>
        <w:t>5</w:t>
      </w:r>
      <w:r>
        <w:rPr>
          <w:rFonts w:ascii="仿宋" w:eastAsia="仿宋" w:hAnsi="仿宋" w:cs="Times New Roman" w:hint="eastAsia"/>
          <w:sz w:val="32"/>
          <w:szCs w:val="28"/>
        </w:rPr>
        <w:t>分。2</w:t>
      </w:r>
      <w:r>
        <w:rPr>
          <w:rFonts w:ascii="仿宋" w:eastAsia="仿宋" w:hAnsi="仿宋" w:cs="Times New Roman"/>
          <w:sz w:val="32"/>
          <w:szCs w:val="28"/>
        </w:rPr>
        <w:t>022年度已完成全部野外工作量</w:t>
      </w:r>
      <w:r>
        <w:rPr>
          <w:rFonts w:ascii="仿宋" w:eastAsia="仿宋" w:hAnsi="仿宋" w:cs="Times New Roman" w:hint="eastAsia"/>
          <w:sz w:val="32"/>
          <w:szCs w:val="28"/>
        </w:rPr>
        <w:t>，按时完成了设计方案确定的目标任务。</w:t>
      </w:r>
      <w:r>
        <w:rPr>
          <w:rFonts w:ascii="仿宋" w:eastAsia="仿宋" w:hAnsi="仿宋" w:cs="Times New Roman"/>
          <w:sz w:val="32"/>
          <w:szCs w:val="28"/>
        </w:rPr>
        <w:t>野外工作已于</w:t>
      </w:r>
      <w:r>
        <w:rPr>
          <w:rFonts w:ascii="仿宋" w:eastAsia="仿宋" w:hAnsi="仿宋" w:cs="Times New Roman" w:hint="eastAsia"/>
          <w:sz w:val="32"/>
          <w:szCs w:val="28"/>
        </w:rPr>
        <w:t>2</w:t>
      </w:r>
      <w:r>
        <w:rPr>
          <w:rFonts w:ascii="仿宋" w:eastAsia="仿宋" w:hAnsi="仿宋" w:cs="Times New Roman"/>
          <w:sz w:val="32"/>
          <w:szCs w:val="28"/>
        </w:rPr>
        <w:t>022年</w:t>
      </w:r>
      <w:r>
        <w:rPr>
          <w:rFonts w:ascii="仿宋" w:eastAsia="仿宋" w:hAnsi="仿宋" w:cs="Times New Roman" w:hint="eastAsia"/>
          <w:sz w:val="32"/>
          <w:szCs w:val="28"/>
        </w:rPr>
        <w:t>1</w:t>
      </w:r>
      <w:r>
        <w:rPr>
          <w:rFonts w:ascii="仿宋" w:eastAsia="仿宋" w:hAnsi="仿宋" w:cs="Times New Roman"/>
          <w:sz w:val="32"/>
          <w:szCs w:val="28"/>
        </w:rPr>
        <w:t>1月</w:t>
      </w:r>
      <w:r>
        <w:rPr>
          <w:rFonts w:ascii="仿宋" w:eastAsia="仿宋" w:hAnsi="仿宋" w:cs="Times New Roman" w:hint="eastAsia"/>
          <w:sz w:val="32"/>
          <w:szCs w:val="28"/>
        </w:rPr>
        <w:t>1</w:t>
      </w:r>
      <w:r>
        <w:rPr>
          <w:rFonts w:ascii="仿宋" w:eastAsia="仿宋" w:hAnsi="仿宋" w:cs="Times New Roman"/>
          <w:sz w:val="32"/>
          <w:szCs w:val="28"/>
        </w:rPr>
        <w:t>8日通过</w:t>
      </w:r>
      <w:r>
        <w:rPr>
          <w:rFonts w:ascii="仿宋" w:eastAsia="仿宋" w:hAnsi="仿宋" w:cs="Times New Roman" w:hint="eastAsia"/>
          <w:sz w:val="32"/>
          <w:szCs w:val="28"/>
        </w:rPr>
        <w:t>验收，但陇南市成县城关镇1∶10000地质灾害精细调查评价成果尚未通过省自然资源厅组织的审查。项目实施过程中，成本1</w:t>
      </w:r>
      <w:r>
        <w:rPr>
          <w:rFonts w:ascii="仿宋" w:eastAsia="仿宋" w:hAnsi="仿宋" w:cs="Times New Roman"/>
          <w:sz w:val="32"/>
          <w:szCs w:val="28"/>
        </w:rPr>
        <w:t>00</w:t>
      </w:r>
      <w:r>
        <w:rPr>
          <w:rFonts w:ascii="仿宋" w:eastAsia="仿宋" w:hAnsi="仿宋" w:cs="Times New Roman" w:hint="eastAsia"/>
          <w:sz w:val="32"/>
          <w:szCs w:val="28"/>
        </w:rPr>
        <w:t>%控制在定额标准内。</w:t>
      </w:r>
    </w:p>
    <w:p w:rsidR="007F4175" w:rsidRDefault="00830DF8">
      <w:pPr>
        <w:spacing w:line="60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（3）效益指标</w:t>
      </w:r>
    </w:p>
    <w:p w:rsidR="007F4175" w:rsidRDefault="00830DF8">
      <w:pPr>
        <w:spacing w:line="600" w:lineRule="exact"/>
        <w:ind w:firstLineChars="200" w:firstLine="600"/>
        <w:rPr>
          <w:rFonts w:ascii="仿宋_GB2312" w:eastAsia="仿宋_GB2312" w:hAnsi="楷体_GB2312" w:cs="楷体_GB2312"/>
          <w:sz w:val="30"/>
          <w:szCs w:val="32"/>
        </w:rPr>
      </w:pPr>
      <w:r>
        <w:rPr>
          <w:rFonts w:ascii="仿宋_GB2312" w:eastAsia="仿宋_GB2312" w:hAnsi="楷体_GB2312" w:cs="楷体_GB2312" w:hint="eastAsia"/>
          <w:sz w:val="30"/>
          <w:szCs w:val="32"/>
        </w:rPr>
        <w:t>效益指标分值为</w:t>
      </w:r>
      <w:r>
        <w:rPr>
          <w:rFonts w:ascii="仿宋_GB2312" w:eastAsia="仿宋_GB2312" w:hAnsi="楷体_GB2312" w:cs="楷体_GB2312"/>
          <w:sz w:val="30"/>
          <w:szCs w:val="32"/>
        </w:rPr>
        <w:t>3</w:t>
      </w:r>
      <w:r>
        <w:rPr>
          <w:rFonts w:ascii="仿宋_GB2312" w:eastAsia="仿宋_GB2312" w:hAnsi="楷体_GB2312" w:cs="楷体_GB2312" w:hint="eastAsia"/>
          <w:sz w:val="30"/>
          <w:szCs w:val="32"/>
        </w:rPr>
        <w:t>0分，得30分。项目完成了绩效评价，做到专款专用。城关镇精细调查评价的区域位于国家西部生态安全屏障区域内，本项目成果有利于政府部门地质灾害防治管理、国土空间规划和用途管制工作。</w:t>
      </w:r>
    </w:p>
    <w:p w:rsidR="007F4175" w:rsidRDefault="00830DF8">
      <w:pPr>
        <w:spacing w:line="60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（4）满意度指标</w:t>
      </w:r>
    </w:p>
    <w:p w:rsidR="007F4175" w:rsidRDefault="00830DF8">
      <w:pPr>
        <w:spacing w:line="600" w:lineRule="exact"/>
        <w:ind w:firstLineChars="200" w:firstLine="600"/>
        <w:rPr>
          <w:rFonts w:ascii="仿宋_GB2312" w:eastAsia="仿宋_GB2312" w:hAnsi="楷体_GB2312" w:cs="楷体_GB2312"/>
          <w:sz w:val="30"/>
          <w:szCs w:val="32"/>
        </w:rPr>
      </w:pPr>
      <w:r>
        <w:rPr>
          <w:rFonts w:ascii="仿宋_GB2312" w:eastAsia="仿宋_GB2312" w:hAnsi="仿宋_GB2312" w:cs="仿宋_GB2312" w:hint="eastAsia"/>
          <w:sz w:val="30"/>
          <w:szCs w:val="24"/>
        </w:rPr>
        <w:t>满意度指标分值为10分，得</w:t>
      </w:r>
      <w:r>
        <w:rPr>
          <w:rFonts w:ascii="仿宋_GB2312" w:eastAsia="仿宋_GB2312" w:hAnsi="仿宋_GB2312" w:cs="仿宋_GB2312"/>
          <w:sz w:val="30"/>
          <w:szCs w:val="24"/>
        </w:rPr>
        <w:t>9</w:t>
      </w:r>
      <w:r>
        <w:rPr>
          <w:rFonts w:ascii="仿宋_GB2312" w:eastAsia="仿宋_GB2312" w:hAnsi="仿宋_GB2312" w:cs="仿宋_GB2312" w:hint="eastAsia"/>
          <w:sz w:val="30"/>
          <w:szCs w:val="24"/>
        </w:rPr>
        <w:t>分。该项目实施严格按照资金使用用途开展各项研究工作，完成了项目既定总体目标。包括：编制陇南市成县城关镇地质灾害精细调查成果报告；建立成县城关镇地质灾害精细调查空间数据库；提出了地质灾害风险管控对策建议，为成县城关镇防灾减灾管理、国土空间规划和用途管制等提供基础依据。</w:t>
      </w:r>
    </w:p>
    <w:p w:rsidR="007F4175" w:rsidRDefault="00830DF8">
      <w:pPr>
        <w:spacing w:line="600" w:lineRule="exact"/>
        <w:ind w:firstLineChars="200" w:firstLine="602"/>
        <w:rPr>
          <w:rFonts w:ascii="仿宋_GB2312" w:eastAsia="仿宋_GB2312" w:hAnsi="仿宋_GB2312" w:cs="仿宋_GB2312"/>
          <w:b/>
          <w:bCs/>
          <w:sz w:val="30"/>
          <w:szCs w:val="24"/>
        </w:rPr>
      </w:pPr>
      <w:r>
        <w:rPr>
          <w:rFonts w:ascii="仿宋_GB2312" w:eastAsia="仿宋_GB2312" w:hAnsi="仿宋_GB2312" w:cs="仿宋_GB2312" w:hint="eastAsia"/>
          <w:b/>
          <w:bCs/>
          <w:sz w:val="30"/>
          <w:szCs w:val="24"/>
        </w:rPr>
        <w:t>4.偏离绩效目标原因及下一步改进措施</w:t>
      </w:r>
    </w:p>
    <w:p w:rsidR="007F4175" w:rsidRDefault="00830DF8">
      <w:pPr>
        <w:spacing w:line="600" w:lineRule="exact"/>
        <w:ind w:firstLineChars="200" w:firstLine="600"/>
        <w:rPr>
          <w:rFonts w:ascii="仿宋_GB2312" w:eastAsia="仿宋_GB2312" w:hAnsi="仿宋_GB2312" w:cs="仿宋_GB2312"/>
          <w:sz w:val="30"/>
          <w:szCs w:val="24"/>
        </w:rPr>
      </w:pPr>
      <w:r>
        <w:rPr>
          <w:rFonts w:ascii="仿宋_GB2312" w:eastAsia="仿宋_GB2312" w:hAnsi="仿宋_GB2312" w:cs="仿宋_GB2312" w:hint="eastAsia"/>
          <w:sz w:val="30"/>
          <w:szCs w:val="24"/>
        </w:rPr>
        <w:t>（1）目标偏离原因</w:t>
      </w:r>
    </w:p>
    <w:p w:rsidR="007F4175" w:rsidRDefault="00830DF8">
      <w:pPr>
        <w:spacing w:line="600" w:lineRule="exact"/>
        <w:ind w:firstLineChars="200" w:firstLine="600"/>
        <w:rPr>
          <w:rFonts w:ascii="仿宋_GB2312" w:eastAsia="仿宋_GB2312" w:hAnsi="楷体_GB2312" w:cs="楷体_GB2312"/>
          <w:sz w:val="30"/>
          <w:szCs w:val="32"/>
        </w:rPr>
      </w:pPr>
      <w:r>
        <w:rPr>
          <w:rFonts w:ascii="仿宋_GB2312" w:eastAsia="仿宋_GB2312" w:hAnsi="楷体_GB2312" w:cs="楷体_GB2312" w:hint="eastAsia"/>
          <w:sz w:val="30"/>
          <w:szCs w:val="32"/>
        </w:rPr>
        <w:t>受疫情影响，项目工作完成进度情况有所滞后，目前尚未完</w:t>
      </w:r>
      <w:r>
        <w:rPr>
          <w:rFonts w:ascii="仿宋_GB2312" w:eastAsia="仿宋_GB2312" w:hAnsi="楷体_GB2312" w:cs="楷体_GB2312" w:hint="eastAsia"/>
          <w:sz w:val="30"/>
          <w:szCs w:val="32"/>
        </w:rPr>
        <w:lastRenderedPageBreak/>
        <w:t>成项目成果审查工作。</w:t>
      </w:r>
    </w:p>
    <w:p w:rsidR="007F4175" w:rsidRDefault="00830DF8">
      <w:pPr>
        <w:spacing w:line="600" w:lineRule="exact"/>
        <w:ind w:firstLineChars="200" w:firstLine="600"/>
        <w:rPr>
          <w:rFonts w:ascii="仿宋_GB2312" w:eastAsia="仿宋_GB2312" w:hAnsi="仿宋_GB2312" w:cs="仿宋_GB2312"/>
          <w:sz w:val="30"/>
          <w:szCs w:val="24"/>
        </w:rPr>
      </w:pPr>
      <w:r>
        <w:rPr>
          <w:rFonts w:ascii="仿宋_GB2312" w:eastAsia="仿宋_GB2312" w:hAnsi="仿宋_GB2312" w:cs="仿宋_GB2312" w:hint="eastAsia"/>
          <w:sz w:val="30"/>
          <w:szCs w:val="24"/>
        </w:rPr>
        <w:t>（2）下一步改进措施</w:t>
      </w:r>
    </w:p>
    <w:p w:rsidR="007F4175" w:rsidRDefault="00830DF8">
      <w:pPr>
        <w:spacing w:line="600" w:lineRule="exact"/>
        <w:ind w:firstLineChars="200" w:firstLine="600"/>
      </w:pPr>
      <w:r>
        <w:rPr>
          <w:rFonts w:ascii="仿宋_GB2312" w:eastAsia="仿宋_GB2312" w:hAnsi="楷体_GB2312" w:cs="楷体_GB2312" w:hint="eastAsia"/>
          <w:sz w:val="30"/>
          <w:szCs w:val="32"/>
        </w:rPr>
        <w:t>一是依据项目实际情况，提高效率工作效率，尽快完成成果报告编制工作并通过省自然资源厅组织的成果审查；二是进一步做好服务对象满意度调查，推进项目更好的建设。</w:t>
      </w:r>
    </w:p>
    <w:p w:rsidR="007F4175" w:rsidRDefault="00830DF8">
      <w:pPr>
        <w:pStyle w:val="3"/>
        <w:ind w:firstLine="643"/>
      </w:pPr>
      <w:bookmarkStart w:id="34" w:name="_Toc485560280"/>
      <w:r>
        <w:rPr>
          <w:rFonts w:hint="eastAsia"/>
        </w:rPr>
        <w:t>（五）甘肃省陇南市厂坝</w:t>
      </w:r>
      <w:r>
        <w:rPr>
          <w:rFonts w:hint="eastAsia"/>
        </w:rPr>
        <w:t>-</w:t>
      </w:r>
      <w:r>
        <w:rPr>
          <w:rFonts w:hint="eastAsia"/>
        </w:rPr>
        <w:t>郭家沟一带铅锌多金属矿异常查证</w:t>
      </w:r>
      <w:bookmarkEnd w:id="34"/>
    </w:p>
    <w:p w:rsidR="007F4175" w:rsidRDefault="00830DF8">
      <w:pPr>
        <w:pStyle w:val="3"/>
        <w:adjustRightInd w:val="0"/>
        <w:snapToGrid w:val="0"/>
        <w:ind w:firstLine="643"/>
        <w:rPr>
          <w:rFonts w:ascii="仿宋" w:eastAsia="仿宋" w:hAnsi="仿宋"/>
          <w:szCs w:val="28"/>
        </w:rPr>
      </w:pPr>
      <w:bookmarkStart w:id="35" w:name="_Toc402724286"/>
      <w:bookmarkStart w:id="36" w:name="_Toc294702567"/>
      <w:bookmarkStart w:id="37" w:name="_Toc1889947178"/>
      <w:r>
        <w:rPr>
          <w:rFonts w:ascii="仿宋" w:eastAsia="仿宋" w:hAnsi="仿宋" w:hint="eastAsia"/>
          <w:szCs w:val="28"/>
        </w:rPr>
        <w:t>1.项目支出预算执行情况</w:t>
      </w:r>
      <w:bookmarkEnd w:id="35"/>
      <w:bookmarkEnd w:id="36"/>
      <w:bookmarkEnd w:id="37"/>
    </w:p>
    <w:p w:rsidR="007F4175" w:rsidRDefault="00830DF8">
      <w:pPr>
        <w:spacing w:line="600" w:lineRule="exact"/>
        <w:ind w:firstLineChars="200" w:firstLine="640"/>
      </w:pPr>
      <w:r>
        <w:rPr>
          <w:rFonts w:ascii="仿宋" w:eastAsia="仿宋" w:hAnsi="仿宋" w:hint="eastAsia"/>
          <w:sz w:val="32"/>
          <w:szCs w:val="28"/>
        </w:rPr>
        <w:t>甘肃省陇南市厂坝-郭家沟一带铅锌多金属矿异常查证为2021年甘肃省省级基础地质调查项目，由我院承担实施。项目工作周期为2021年10月～2022年12月，项目预算总经费16</w:t>
      </w:r>
      <w:r>
        <w:rPr>
          <w:rFonts w:ascii="仿宋" w:eastAsia="仿宋" w:hAnsi="仿宋"/>
          <w:sz w:val="32"/>
          <w:szCs w:val="28"/>
        </w:rPr>
        <w:t>0万元</w:t>
      </w:r>
      <w:r>
        <w:rPr>
          <w:rFonts w:ascii="仿宋" w:eastAsia="仿宋" w:hAnsi="仿宋" w:hint="eastAsia"/>
          <w:sz w:val="32"/>
          <w:szCs w:val="28"/>
        </w:rPr>
        <w:t>，上年结转资金97.54万元，</w:t>
      </w:r>
      <w:r>
        <w:rPr>
          <w:rFonts w:ascii="仿宋" w:eastAsia="仿宋" w:hAnsi="仿宋"/>
          <w:sz w:val="32"/>
          <w:szCs w:val="28"/>
        </w:rPr>
        <w:t>截止目前</w:t>
      </w:r>
      <w:r>
        <w:rPr>
          <w:rFonts w:ascii="仿宋" w:eastAsia="仿宋" w:hAnsi="仿宋" w:hint="eastAsia"/>
          <w:sz w:val="32"/>
          <w:szCs w:val="28"/>
        </w:rPr>
        <w:t>已使用159.85万元。</w:t>
      </w:r>
    </w:p>
    <w:p w:rsidR="007F4175" w:rsidRDefault="00830DF8">
      <w:pPr>
        <w:spacing w:line="600" w:lineRule="exact"/>
        <w:ind w:firstLineChars="200" w:firstLine="602"/>
        <w:rPr>
          <w:rFonts w:ascii="仿宋" w:eastAsia="仿宋" w:hAnsi="仿宋"/>
          <w:b/>
          <w:bCs/>
          <w:sz w:val="30"/>
          <w:szCs w:val="30"/>
        </w:rPr>
      </w:pPr>
      <w:r>
        <w:rPr>
          <w:rFonts w:ascii="仿宋" w:eastAsia="仿宋" w:hAnsi="仿宋" w:hint="eastAsia"/>
          <w:b/>
          <w:bCs/>
          <w:sz w:val="30"/>
          <w:szCs w:val="30"/>
        </w:rPr>
        <w:t>2.总体绩效目标完成情况分析</w:t>
      </w:r>
    </w:p>
    <w:p w:rsidR="007F4175" w:rsidRDefault="00830DF8">
      <w:pPr>
        <w:spacing w:line="600" w:lineRule="exact"/>
        <w:ind w:firstLineChars="200" w:firstLine="640"/>
        <w:rPr>
          <w:rFonts w:ascii="仿宋" w:eastAsia="仿宋" w:hAnsi="仿宋"/>
          <w:sz w:val="32"/>
          <w:szCs w:val="28"/>
        </w:rPr>
      </w:pPr>
      <w:r>
        <w:rPr>
          <w:rFonts w:ascii="仿宋" w:eastAsia="仿宋" w:hAnsi="仿宋" w:hint="eastAsia"/>
          <w:sz w:val="32"/>
          <w:szCs w:val="28"/>
        </w:rPr>
        <w:t>（1）预期目标</w:t>
      </w:r>
    </w:p>
    <w:p w:rsidR="007F4175" w:rsidRDefault="00830DF8">
      <w:pPr>
        <w:spacing w:line="600" w:lineRule="exact"/>
        <w:ind w:firstLineChars="200" w:firstLine="640"/>
        <w:rPr>
          <w:rFonts w:ascii="仿宋" w:eastAsia="仿宋" w:hAnsi="仿宋"/>
          <w:sz w:val="32"/>
          <w:szCs w:val="28"/>
        </w:rPr>
      </w:pPr>
      <w:r>
        <w:rPr>
          <w:rFonts w:ascii="仿宋" w:eastAsia="仿宋" w:hAnsi="仿宋" w:hint="eastAsia"/>
          <w:sz w:val="32"/>
          <w:szCs w:val="28"/>
        </w:rPr>
        <w:t>该项目的年度总体目标包括：</w:t>
      </w:r>
    </w:p>
    <w:p w:rsidR="007F4175" w:rsidRDefault="00830DF8">
      <w:pPr>
        <w:spacing w:line="600" w:lineRule="exact"/>
        <w:ind w:firstLineChars="200" w:firstLine="640"/>
        <w:rPr>
          <w:rFonts w:ascii="仿宋" w:eastAsia="仿宋" w:hAnsi="仿宋"/>
          <w:sz w:val="32"/>
          <w:szCs w:val="28"/>
        </w:rPr>
      </w:pPr>
      <w:r>
        <w:rPr>
          <w:rFonts w:ascii="仿宋" w:eastAsia="仿宋" w:hAnsi="仿宋" w:hint="eastAsia"/>
          <w:sz w:val="32"/>
          <w:szCs w:val="28"/>
        </w:rPr>
        <w:t>1）完成项目可研报告及设计编写1个，经费160万元。</w:t>
      </w:r>
    </w:p>
    <w:p w:rsidR="007F4175" w:rsidRDefault="00830DF8">
      <w:pPr>
        <w:spacing w:line="600" w:lineRule="exact"/>
        <w:ind w:firstLineChars="200" w:firstLine="640"/>
        <w:rPr>
          <w:rFonts w:ascii="仿宋" w:eastAsia="仿宋" w:hAnsi="仿宋"/>
          <w:sz w:val="32"/>
          <w:szCs w:val="28"/>
        </w:rPr>
      </w:pPr>
      <w:r>
        <w:rPr>
          <w:rFonts w:ascii="仿宋" w:eastAsia="仿宋" w:hAnsi="仿宋" w:hint="eastAsia"/>
          <w:sz w:val="32"/>
          <w:szCs w:val="28"/>
        </w:rPr>
        <w:t>2）充分收集区域、区内已有地、物、化及矿产资料，在综合研究分析的基础上，以典型矿床为研究对象，指导本次调查评价工作。</w:t>
      </w:r>
    </w:p>
    <w:p w:rsidR="007F4175" w:rsidRDefault="00830DF8">
      <w:pPr>
        <w:spacing w:line="600" w:lineRule="exact"/>
        <w:ind w:firstLineChars="200" w:firstLine="640"/>
        <w:rPr>
          <w:rFonts w:ascii="仿宋" w:eastAsia="仿宋" w:hAnsi="仿宋"/>
          <w:sz w:val="32"/>
          <w:szCs w:val="28"/>
        </w:rPr>
      </w:pPr>
      <w:r>
        <w:rPr>
          <w:rFonts w:ascii="仿宋" w:eastAsia="仿宋" w:hAnsi="仿宋" w:hint="eastAsia"/>
          <w:sz w:val="32"/>
          <w:szCs w:val="28"/>
        </w:rPr>
        <w:t>3）采用有效的技术方法和工作手段，全面开展异常查证工作。</w:t>
      </w:r>
    </w:p>
    <w:p w:rsidR="007F4175" w:rsidRDefault="00830DF8">
      <w:pPr>
        <w:spacing w:line="600" w:lineRule="exact"/>
        <w:ind w:firstLineChars="200" w:firstLine="640"/>
        <w:rPr>
          <w:rFonts w:ascii="仿宋" w:eastAsia="仿宋" w:hAnsi="仿宋"/>
          <w:sz w:val="32"/>
          <w:szCs w:val="28"/>
        </w:rPr>
      </w:pPr>
      <w:r>
        <w:rPr>
          <w:rFonts w:ascii="仿宋" w:eastAsia="仿宋" w:hAnsi="仿宋" w:hint="eastAsia"/>
          <w:sz w:val="32"/>
          <w:szCs w:val="28"/>
        </w:rPr>
        <w:t>4）在综合研究前人区域资料的基础上，应用新的成矿</w:t>
      </w:r>
      <w:r>
        <w:rPr>
          <w:rFonts w:ascii="仿宋" w:eastAsia="仿宋" w:hAnsi="仿宋" w:hint="eastAsia"/>
          <w:sz w:val="32"/>
          <w:szCs w:val="28"/>
        </w:rPr>
        <w:lastRenderedPageBreak/>
        <w:t>理论，对取得的地质、矿产等资料进行综合研究，完成工作区异常查证工作的目标任务。</w:t>
      </w:r>
    </w:p>
    <w:p w:rsidR="007F4175" w:rsidRDefault="00830DF8">
      <w:pPr>
        <w:spacing w:line="600" w:lineRule="exact"/>
        <w:ind w:firstLineChars="200" w:firstLine="640"/>
      </w:pPr>
      <w:r>
        <w:rPr>
          <w:rFonts w:ascii="仿宋" w:eastAsia="仿宋" w:hAnsi="仿宋" w:hint="eastAsia"/>
          <w:sz w:val="32"/>
          <w:szCs w:val="28"/>
        </w:rPr>
        <w:t>5）全年完成主要实物工作量：1:25000沟系次生晕测量54km</w:t>
      </w:r>
      <w:r>
        <w:rPr>
          <w:rFonts w:ascii="仿宋" w:eastAsia="仿宋" w:hAnsi="仿宋" w:hint="eastAsia"/>
          <w:sz w:val="32"/>
          <w:szCs w:val="28"/>
          <w:vertAlign w:val="superscript"/>
        </w:rPr>
        <w:t>2</w:t>
      </w:r>
      <w:r>
        <w:rPr>
          <w:rFonts w:ascii="仿宋" w:eastAsia="仿宋" w:hAnsi="仿宋" w:hint="eastAsia"/>
          <w:sz w:val="32"/>
          <w:szCs w:val="28"/>
        </w:rPr>
        <w:t>；1:2000地质-岩石剖面测量15km；1:2000地质-土壤剖面测量10km；激电中梯（短导线）15km；激电测深30点；槽探1300m</w:t>
      </w:r>
      <w:r>
        <w:rPr>
          <w:rFonts w:ascii="仿宋" w:eastAsia="仿宋" w:hAnsi="仿宋" w:hint="eastAsia"/>
          <w:sz w:val="32"/>
          <w:szCs w:val="28"/>
          <w:vertAlign w:val="superscript"/>
        </w:rPr>
        <w:t>3</w:t>
      </w:r>
      <w:r>
        <w:rPr>
          <w:rFonts w:ascii="仿宋" w:eastAsia="仿宋" w:hAnsi="仿宋" w:hint="eastAsia"/>
          <w:sz w:val="32"/>
          <w:szCs w:val="28"/>
        </w:rPr>
        <w:t>；基本分析样150件；基岩样1500件；沟系次生晕2734件；土壤样1000件。</w:t>
      </w:r>
    </w:p>
    <w:p w:rsidR="007F4175" w:rsidRDefault="00830DF8">
      <w:pPr>
        <w:spacing w:line="600" w:lineRule="exact"/>
        <w:ind w:firstLineChars="200" w:firstLine="640"/>
        <w:rPr>
          <w:rFonts w:ascii="仿宋" w:eastAsia="仿宋" w:hAnsi="仿宋"/>
          <w:sz w:val="32"/>
          <w:szCs w:val="28"/>
        </w:rPr>
      </w:pPr>
      <w:r>
        <w:rPr>
          <w:rFonts w:ascii="仿宋" w:eastAsia="仿宋" w:hAnsi="仿宋" w:hint="eastAsia"/>
          <w:sz w:val="32"/>
          <w:szCs w:val="28"/>
        </w:rPr>
        <w:t>（2）目标完成情况</w:t>
      </w:r>
    </w:p>
    <w:p w:rsidR="007F4175" w:rsidRDefault="00830DF8">
      <w:pPr>
        <w:spacing w:line="600" w:lineRule="exact"/>
        <w:ind w:firstLineChars="200" w:firstLine="640"/>
      </w:pPr>
      <w:r>
        <w:rPr>
          <w:rFonts w:ascii="仿宋" w:eastAsia="仿宋" w:hAnsi="仿宋"/>
          <w:sz w:val="32"/>
          <w:szCs w:val="28"/>
        </w:rPr>
        <w:t>项目野外工作已于</w:t>
      </w:r>
      <w:r>
        <w:rPr>
          <w:rFonts w:ascii="仿宋" w:eastAsia="仿宋" w:hAnsi="仿宋" w:hint="eastAsia"/>
          <w:sz w:val="32"/>
          <w:szCs w:val="28"/>
        </w:rPr>
        <w:t>2</w:t>
      </w:r>
      <w:r>
        <w:rPr>
          <w:rFonts w:ascii="仿宋" w:eastAsia="仿宋" w:hAnsi="仿宋"/>
          <w:sz w:val="32"/>
          <w:szCs w:val="28"/>
        </w:rPr>
        <w:t>022年全部完成</w:t>
      </w:r>
      <w:r>
        <w:rPr>
          <w:rFonts w:ascii="仿宋" w:eastAsia="仿宋" w:hAnsi="仿宋" w:hint="eastAsia"/>
          <w:sz w:val="32"/>
          <w:szCs w:val="28"/>
        </w:rPr>
        <w:t>，</w:t>
      </w:r>
      <w:r>
        <w:rPr>
          <w:rFonts w:ascii="仿宋" w:eastAsia="仿宋" w:hAnsi="仿宋"/>
          <w:sz w:val="32"/>
          <w:szCs w:val="28"/>
        </w:rPr>
        <w:t>完成情况如下</w:t>
      </w:r>
      <w:r>
        <w:rPr>
          <w:rFonts w:ascii="仿宋" w:eastAsia="仿宋" w:hAnsi="仿宋" w:hint="eastAsia"/>
          <w:sz w:val="32"/>
          <w:szCs w:val="28"/>
        </w:rPr>
        <w:t>：</w:t>
      </w:r>
    </w:p>
    <w:p w:rsidR="007F4175" w:rsidRDefault="00830DF8">
      <w:pPr>
        <w:spacing w:line="600" w:lineRule="exact"/>
        <w:ind w:firstLineChars="200" w:firstLine="640"/>
        <w:rPr>
          <w:rFonts w:ascii="仿宋" w:eastAsia="仿宋" w:hAnsi="仿宋"/>
          <w:sz w:val="32"/>
          <w:szCs w:val="28"/>
        </w:rPr>
      </w:pPr>
      <w:r>
        <w:rPr>
          <w:rFonts w:ascii="仿宋" w:eastAsia="仿宋" w:hAnsi="仿宋"/>
          <w:sz w:val="32"/>
          <w:szCs w:val="28"/>
        </w:rPr>
        <w:t>1</w:t>
      </w:r>
      <w:r>
        <w:rPr>
          <w:rFonts w:ascii="仿宋" w:eastAsia="仿宋" w:hAnsi="仿宋" w:hint="eastAsia"/>
          <w:sz w:val="32"/>
          <w:szCs w:val="28"/>
        </w:rPr>
        <w:t>）1∶25000沟系次生晕测量54.00km</w:t>
      </w:r>
      <w:r>
        <w:rPr>
          <w:rFonts w:ascii="仿宋" w:eastAsia="仿宋" w:hAnsi="仿宋" w:hint="eastAsia"/>
          <w:sz w:val="32"/>
          <w:szCs w:val="28"/>
          <w:vertAlign w:val="superscript"/>
        </w:rPr>
        <w:t>2</w:t>
      </w:r>
      <w:r>
        <w:rPr>
          <w:rFonts w:ascii="仿宋" w:eastAsia="仿宋" w:hAnsi="仿宋" w:hint="eastAsia"/>
          <w:sz w:val="32"/>
          <w:szCs w:val="28"/>
        </w:rPr>
        <w:t>；</w:t>
      </w:r>
    </w:p>
    <w:p w:rsidR="007F4175" w:rsidRDefault="00830DF8">
      <w:pPr>
        <w:spacing w:line="600" w:lineRule="exact"/>
        <w:ind w:firstLineChars="200" w:firstLine="640"/>
        <w:rPr>
          <w:rFonts w:ascii="仿宋" w:eastAsia="仿宋" w:hAnsi="仿宋"/>
          <w:sz w:val="32"/>
          <w:szCs w:val="28"/>
        </w:rPr>
      </w:pPr>
      <w:r>
        <w:rPr>
          <w:rFonts w:ascii="仿宋" w:eastAsia="仿宋" w:hAnsi="仿宋" w:hint="eastAsia"/>
          <w:sz w:val="32"/>
          <w:szCs w:val="28"/>
        </w:rPr>
        <w:t>2）1∶2000地质-岩石剖面测量13.6km；</w:t>
      </w:r>
    </w:p>
    <w:p w:rsidR="007F4175" w:rsidRDefault="00830DF8">
      <w:pPr>
        <w:spacing w:line="600" w:lineRule="exact"/>
        <w:ind w:firstLineChars="200" w:firstLine="640"/>
        <w:rPr>
          <w:rFonts w:ascii="仿宋" w:eastAsia="仿宋" w:hAnsi="仿宋"/>
          <w:sz w:val="32"/>
          <w:szCs w:val="28"/>
        </w:rPr>
      </w:pPr>
      <w:r>
        <w:rPr>
          <w:rFonts w:ascii="仿宋" w:eastAsia="仿宋" w:hAnsi="仿宋" w:hint="eastAsia"/>
          <w:sz w:val="32"/>
          <w:szCs w:val="28"/>
        </w:rPr>
        <w:t>3）1∶2000地质-土壤剖面测量11.7km；</w:t>
      </w:r>
    </w:p>
    <w:p w:rsidR="007F4175" w:rsidRDefault="00830DF8">
      <w:pPr>
        <w:spacing w:line="600" w:lineRule="exact"/>
        <w:ind w:firstLineChars="200" w:firstLine="640"/>
        <w:rPr>
          <w:rFonts w:ascii="仿宋" w:eastAsia="仿宋" w:hAnsi="仿宋"/>
          <w:sz w:val="32"/>
          <w:szCs w:val="28"/>
        </w:rPr>
      </w:pPr>
      <w:r>
        <w:rPr>
          <w:rFonts w:ascii="仿宋" w:eastAsia="仿宋" w:hAnsi="仿宋" w:hint="eastAsia"/>
          <w:sz w:val="32"/>
          <w:szCs w:val="28"/>
        </w:rPr>
        <w:t>4）激电中梯（短导线）剖面测量15.51km；</w:t>
      </w:r>
    </w:p>
    <w:p w:rsidR="007F4175" w:rsidRDefault="00830DF8">
      <w:pPr>
        <w:spacing w:line="600" w:lineRule="exact"/>
        <w:ind w:firstLineChars="200" w:firstLine="640"/>
        <w:rPr>
          <w:rFonts w:ascii="仿宋" w:eastAsia="仿宋" w:hAnsi="仿宋"/>
          <w:sz w:val="32"/>
          <w:szCs w:val="28"/>
        </w:rPr>
      </w:pPr>
      <w:r>
        <w:rPr>
          <w:rFonts w:ascii="仿宋" w:eastAsia="仿宋" w:hAnsi="仿宋" w:hint="eastAsia"/>
          <w:sz w:val="32"/>
          <w:szCs w:val="28"/>
        </w:rPr>
        <w:t>5）激电测深30点；</w:t>
      </w:r>
    </w:p>
    <w:p w:rsidR="007F4175" w:rsidRDefault="00830DF8">
      <w:pPr>
        <w:spacing w:line="600" w:lineRule="exact"/>
        <w:ind w:firstLineChars="200" w:firstLine="640"/>
      </w:pPr>
      <w:r>
        <w:rPr>
          <w:rFonts w:ascii="仿宋" w:eastAsia="仿宋" w:hAnsi="仿宋" w:hint="eastAsia"/>
          <w:sz w:val="32"/>
          <w:szCs w:val="28"/>
        </w:rPr>
        <w:t>6）槽探1339.8m</w:t>
      </w:r>
      <w:r>
        <w:rPr>
          <w:rFonts w:ascii="仿宋" w:eastAsia="仿宋" w:hAnsi="仿宋" w:hint="eastAsia"/>
          <w:sz w:val="32"/>
          <w:szCs w:val="28"/>
          <w:vertAlign w:val="superscript"/>
        </w:rPr>
        <w:t>3</w:t>
      </w:r>
      <w:r>
        <w:rPr>
          <w:rFonts w:ascii="仿宋" w:eastAsia="仿宋" w:hAnsi="仿宋" w:hint="eastAsia"/>
          <w:sz w:val="32"/>
          <w:szCs w:val="28"/>
        </w:rPr>
        <w:t>。</w:t>
      </w:r>
    </w:p>
    <w:p w:rsidR="007F4175" w:rsidRDefault="00830DF8">
      <w:pPr>
        <w:spacing w:line="600" w:lineRule="exact"/>
        <w:ind w:firstLineChars="200" w:firstLine="643"/>
        <w:rPr>
          <w:rFonts w:ascii="仿宋" w:eastAsia="仿宋" w:hAnsi="仿宋"/>
          <w:b/>
          <w:bCs/>
          <w:sz w:val="32"/>
          <w:szCs w:val="28"/>
        </w:rPr>
      </w:pPr>
      <w:r>
        <w:rPr>
          <w:rFonts w:ascii="仿宋" w:eastAsia="仿宋" w:hAnsi="仿宋" w:hint="eastAsia"/>
          <w:b/>
          <w:bCs/>
          <w:sz w:val="32"/>
          <w:szCs w:val="28"/>
        </w:rPr>
        <w:t>3.各项指标完成情况分析</w:t>
      </w:r>
    </w:p>
    <w:p w:rsidR="007F4175" w:rsidRDefault="00830DF8">
      <w:pPr>
        <w:spacing w:line="600" w:lineRule="exact"/>
        <w:ind w:firstLineChars="200" w:firstLine="640"/>
        <w:rPr>
          <w:rFonts w:ascii="仿宋" w:eastAsia="仿宋" w:hAnsi="仿宋"/>
          <w:sz w:val="32"/>
          <w:szCs w:val="28"/>
        </w:rPr>
      </w:pPr>
      <w:r>
        <w:rPr>
          <w:rFonts w:ascii="仿宋" w:eastAsia="仿宋" w:hAnsi="仿宋" w:hint="eastAsia"/>
          <w:sz w:val="32"/>
          <w:szCs w:val="28"/>
        </w:rPr>
        <w:t>（1）预算资金执行率</w:t>
      </w:r>
    </w:p>
    <w:p w:rsidR="007F4175" w:rsidRDefault="00830DF8">
      <w:pPr>
        <w:spacing w:line="600" w:lineRule="exact"/>
        <w:ind w:firstLineChars="200" w:firstLine="640"/>
        <w:rPr>
          <w:rFonts w:ascii="仿宋" w:eastAsia="仿宋" w:hAnsi="仿宋" w:cs="Times New Roman"/>
          <w:sz w:val="32"/>
          <w:szCs w:val="28"/>
        </w:rPr>
      </w:pPr>
      <w:bookmarkStart w:id="38" w:name="_Toc978"/>
      <w:r>
        <w:rPr>
          <w:rFonts w:ascii="仿宋" w:eastAsia="仿宋" w:hAnsi="仿宋" w:cs="Times New Roman" w:hint="eastAsia"/>
          <w:sz w:val="32"/>
          <w:szCs w:val="28"/>
        </w:rPr>
        <w:t>本次绩效自评对象为甘肃省陇南市厂坝-郭家沟一带铅锌多金属矿异常查证项目总资金为160万元，截止2022年底实际支出159.85万元，其中上年结转资金97.54万元，本年实际支出97.38万元，执行率为99.84%，按比例，该指标得9.98分。</w:t>
      </w:r>
      <w:bookmarkEnd w:id="38"/>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（2）产出指标</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lastRenderedPageBreak/>
        <w:t>产出指标分值为50分，得46分。该项目地处于西成矿田东部，具有较好的成矿地质条件，项目人员对工作区李家庄以东地段开展1∶25000沟系次生晕测量，基本查明工作区元素地球化学特征，圈定化探综合异常，为研究成矿地质条件、圈定找矿靶区、评价资源潜力等提供地球化学依据。项目实施过程我院严格按照《固体矿产地质勘查规范总则》、《固体矿产地质勘查工作规范》、《地质勘查单位质量管理规范》等制度规范执行，化探测量数据准确率较高，成本控制有效。但由于新冠肺炎疫情影响，项目最终验收仍未完成。</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（3）效益指标</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效益指标分值为30分，得29分。我院将绿色发展理念贯穿于勘查活动的全过程，最大限度地减少对环境造成的破坏，对部分无法避免的特殊地段进行勘测时，首先揭开植被腐植土层并保存，开挖和钻探工作结束后及时回填挖方，并按照原貌覆盖植被腐植层，有效保障了调查区域的生态环境，并建立健全了长效管理机制，为后续项目的实施提供可持续的影响。项目实施结束后在调查区以往圈定1:2.5万沟系次生晕综合异常4处，其中乙类异常4处。调查区以往发现金、铅锌、铁矿点多处，具有一定的找矿前景，充分发挥了项目的社会效益。</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（4）满意度指标</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满意度指标分值为10分，得10分。该项目实施严格按照资金使用用途开展各项勘测工作，相关主管单位对地质勘</w:t>
      </w:r>
      <w:r>
        <w:rPr>
          <w:rFonts w:ascii="仿宋" w:eastAsia="仿宋" w:hAnsi="仿宋" w:cs="Times New Roman" w:hint="eastAsia"/>
          <w:sz w:val="32"/>
          <w:szCs w:val="28"/>
        </w:rPr>
        <w:lastRenderedPageBreak/>
        <w:t>测验收效果较为满意。由于在项目实施过程中对勘查区域受益群众的生活造成了部分影响，受益群众满意度未达到预期目标，后续将在项目实终验过程中，尽可能减小对项目勘查区域周边居民的生活影响，推进项目更好的建设。</w:t>
      </w:r>
    </w:p>
    <w:p w:rsidR="007F4175" w:rsidRDefault="00830DF8">
      <w:pPr>
        <w:spacing w:line="600" w:lineRule="exact"/>
        <w:ind w:firstLineChars="200" w:firstLine="643"/>
        <w:rPr>
          <w:rFonts w:ascii="仿宋" w:eastAsia="仿宋" w:hAnsi="仿宋" w:cs="Times New Roman"/>
          <w:b/>
          <w:bCs/>
          <w:sz w:val="32"/>
          <w:szCs w:val="28"/>
        </w:rPr>
      </w:pPr>
      <w:r>
        <w:rPr>
          <w:rFonts w:ascii="仿宋" w:eastAsia="仿宋" w:hAnsi="仿宋" w:cs="Times New Roman" w:hint="eastAsia"/>
          <w:b/>
          <w:bCs/>
          <w:sz w:val="32"/>
          <w:szCs w:val="28"/>
        </w:rPr>
        <w:t>4.偏离绩效目标原因及下一步改进措施</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（1）目标偏离原因</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一是由于年初新冠肺炎疫情造成的影响，致使项目结束至今最终验收仍未完成；二是由于在实地勘测过程中对周边区域居民的生活造成了部分影响，受益群众满意度未达到预期目标。</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（2）下一步改进措施</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一是依据项目实际情况，加快项目验收进度；二是后续将在项目实终验过程中，尽可能减小对项目调查区域周边居民的生活影响。同时我院今后会针对同类型勘查评价项目，最大程度的减少对调查区受益群众的影响，进一步做好服务对象满意度调查，推进项目更好的建设。</w:t>
      </w:r>
    </w:p>
    <w:p w:rsidR="007F4175" w:rsidRDefault="00830DF8">
      <w:pPr>
        <w:pStyle w:val="3"/>
        <w:ind w:firstLine="643"/>
      </w:pPr>
      <w:bookmarkStart w:id="39" w:name="_Toc593209441"/>
      <w:r>
        <w:rPr>
          <w:rFonts w:hint="eastAsia"/>
        </w:rPr>
        <w:t>（六）甘肃省徽县半坡山铅锌矿普查项目</w:t>
      </w:r>
      <w:bookmarkEnd w:id="39"/>
    </w:p>
    <w:p w:rsidR="007F4175" w:rsidRDefault="00830DF8">
      <w:pPr>
        <w:adjustRightInd w:val="0"/>
        <w:snapToGrid w:val="0"/>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1.项目支出预算执行情况</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甘肃省徽县半坡山铅锌矿普查项目是2021年省级地质勘查基金项目，由我院承担实施，项目工作周期为2021年1月-2021年12月，项目预算总资金为300万元，上年结转资金188.64万元，截止目前已使用300万元。</w:t>
      </w:r>
    </w:p>
    <w:p w:rsidR="007F4175" w:rsidRDefault="00830DF8">
      <w:pPr>
        <w:adjustRightInd w:val="0"/>
        <w:snapToGrid w:val="0"/>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2.总体绩效目标完成情况分析</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（1）预期目标</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本年度预期完成：1:10000地质简测3.99km</w:t>
      </w:r>
      <w:r>
        <w:rPr>
          <w:rFonts w:ascii="仿宋" w:eastAsia="仿宋" w:hAnsi="仿宋" w:cs="Times New Roman" w:hint="eastAsia"/>
          <w:sz w:val="32"/>
          <w:szCs w:val="28"/>
          <w:vertAlign w:val="superscript"/>
        </w:rPr>
        <w:t>2</w:t>
      </w:r>
      <w:r>
        <w:rPr>
          <w:rFonts w:ascii="仿宋" w:eastAsia="仿宋" w:hAnsi="仿宋" w:cs="Times New Roman" w:hint="eastAsia"/>
          <w:sz w:val="32"/>
          <w:szCs w:val="28"/>
        </w:rPr>
        <w:t>，1:1000地质剖面测量1.86km，钻探工程1870m，采加化50件。预计提交推断的Pb+Zn金属量1万吨。</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（2）目标完成情况</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完成1:10000地质简测3.99km</w:t>
      </w:r>
      <w:r>
        <w:rPr>
          <w:rFonts w:ascii="仿宋" w:eastAsia="仿宋" w:hAnsi="仿宋" w:cs="Times New Roman" w:hint="eastAsia"/>
          <w:sz w:val="32"/>
          <w:szCs w:val="28"/>
          <w:vertAlign w:val="superscript"/>
        </w:rPr>
        <w:t>2</w:t>
      </w:r>
      <w:r>
        <w:rPr>
          <w:rFonts w:ascii="仿宋" w:eastAsia="仿宋" w:hAnsi="仿宋" w:cs="Times New Roman" w:hint="eastAsia"/>
          <w:sz w:val="32"/>
          <w:szCs w:val="28"/>
        </w:rPr>
        <w:t>、1:1000地质剖面测量1.85km、钻探2090.80m、采加化214件，初步估算潜在Pb+Zn金属量3171.4吨。</w:t>
      </w:r>
    </w:p>
    <w:p w:rsidR="007F4175" w:rsidRDefault="00830DF8">
      <w:pPr>
        <w:spacing w:line="600" w:lineRule="exact"/>
        <w:ind w:firstLineChars="200" w:firstLine="643"/>
        <w:rPr>
          <w:rFonts w:ascii="仿宋" w:eastAsia="仿宋" w:hAnsi="仿宋" w:cs="Times New Roman"/>
          <w:b/>
          <w:bCs/>
          <w:sz w:val="32"/>
          <w:szCs w:val="28"/>
        </w:rPr>
      </w:pPr>
      <w:r>
        <w:rPr>
          <w:rFonts w:ascii="仿宋" w:eastAsia="仿宋" w:hAnsi="仿宋" w:cs="Times New Roman" w:hint="eastAsia"/>
          <w:b/>
          <w:bCs/>
          <w:sz w:val="32"/>
          <w:szCs w:val="28"/>
        </w:rPr>
        <w:t>3.各项指标完成情况分析</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（1）预算资金执行率</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本次绩效自评对象为</w:t>
      </w:r>
      <w:r>
        <w:rPr>
          <w:rFonts w:ascii="仿宋_GB2312" w:eastAsia="仿宋_GB2312" w:hint="eastAsia"/>
          <w:sz w:val="32"/>
          <w:szCs w:val="32"/>
        </w:rPr>
        <w:t>甘肃省徽县半坡山铅锌矿普查</w:t>
      </w:r>
      <w:r>
        <w:rPr>
          <w:rFonts w:ascii="仿宋" w:eastAsia="仿宋" w:hAnsi="仿宋" w:cs="Times New Roman" w:hint="eastAsia"/>
          <w:sz w:val="32"/>
          <w:szCs w:val="28"/>
        </w:rPr>
        <w:t>项目，下达资金300万元，实际支出300万元，执行率为100%，按比例，该指标得10分。</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（2）产出指标</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产出指标总分值为5</w:t>
      </w:r>
      <w:r>
        <w:rPr>
          <w:rFonts w:ascii="仿宋" w:eastAsia="仿宋" w:hAnsi="仿宋" w:cs="Times New Roman"/>
          <w:sz w:val="32"/>
          <w:szCs w:val="28"/>
        </w:rPr>
        <w:t>0分</w:t>
      </w:r>
      <w:r>
        <w:rPr>
          <w:rFonts w:ascii="仿宋" w:eastAsia="仿宋" w:hAnsi="仿宋" w:cs="Times New Roman" w:hint="eastAsia"/>
          <w:sz w:val="32"/>
          <w:szCs w:val="28"/>
        </w:rPr>
        <w:t>，得49分。根据项目设计批复，地质测量、槽探、钻探、采加化工作的年度指标分别为3.99km</w:t>
      </w:r>
      <w:r>
        <w:rPr>
          <w:rFonts w:ascii="仿宋" w:eastAsia="仿宋" w:hAnsi="仿宋" w:cs="Times New Roman" w:hint="eastAsia"/>
          <w:sz w:val="32"/>
          <w:szCs w:val="28"/>
          <w:vertAlign w:val="superscript"/>
        </w:rPr>
        <w:t>2</w:t>
      </w:r>
      <w:r>
        <w:rPr>
          <w:rFonts w:ascii="仿宋" w:eastAsia="仿宋" w:hAnsi="仿宋" w:cs="Times New Roman" w:hint="eastAsia"/>
          <w:sz w:val="32"/>
          <w:szCs w:val="28"/>
        </w:rPr>
        <w:t>、0m</w:t>
      </w:r>
      <w:r>
        <w:rPr>
          <w:rFonts w:ascii="仿宋" w:eastAsia="仿宋" w:hAnsi="仿宋" w:cs="Times New Roman" w:hint="eastAsia"/>
          <w:sz w:val="32"/>
          <w:szCs w:val="28"/>
          <w:vertAlign w:val="superscript"/>
        </w:rPr>
        <w:t>3</w:t>
      </w:r>
      <w:r>
        <w:rPr>
          <w:rFonts w:ascii="仿宋" w:eastAsia="仿宋" w:hAnsi="仿宋" w:cs="Times New Roman" w:hint="eastAsia"/>
          <w:sz w:val="32"/>
          <w:szCs w:val="28"/>
        </w:rPr>
        <w:t>、1870m、50件，完成分别为3.99 km</w:t>
      </w:r>
      <w:r>
        <w:rPr>
          <w:rFonts w:ascii="仿宋" w:eastAsia="仿宋" w:hAnsi="仿宋" w:cs="Times New Roman" w:hint="eastAsia"/>
          <w:sz w:val="32"/>
          <w:szCs w:val="28"/>
          <w:vertAlign w:val="superscript"/>
        </w:rPr>
        <w:t>2</w:t>
      </w:r>
      <w:r>
        <w:rPr>
          <w:rFonts w:ascii="仿宋" w:eastAsia="仿宋" w:hAnsi="仿宋" w:cs="Times New Roman" w:hint="eastAsia"/>
          <w:sz w:val="32"/>
          <w:szCs w:val="28"/>
        </w:rPr>
        <w:t>、0m</w:t>
      </w:r>
      <w:r>
        <w:rPr>
          <w:rFonts w:ascii="仿宋" w:eastAsia="仿宋" w:hAnsi="仿宋" w:cs="Times New Roman" w:hint="eastAsia"/>
          <w:sz w:val="32"/>
          <w:szCs w:val="28"/>
          <w:vertAlign w:val="superscript"/>
        </w:rPr>
        <w:t>3</w:t>
      </w:r>
      <w:r>
        <w:rPr>
          <w:rFonts w:ascii="仿宋" w:eastAsia="仿宋" w:hAnsi="仿宋" w:cs="Times New Roman" w:hint="eastAsia"/>
          <w:sz w:val="32"/>
          <w:szCs w:val="28"/>
        </w:rPr>
        <w:t>、2090.80m、214件。提交小型以上矿产地和新发现重要矿产资源小型矿矿产地两个指标，初步估算了潜在资源，能够达到预期的要求。本年度项目施工中，项目的钻探工程优良率为100%，野外验收结果为优秀，地质勘查项目验收合格率100%。但因疫情影响，导致钻探施工材料不能及时到位，影响钻探施工进度。</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lastRenderedPageBreak/>
        <w:t>（3）效益指标</w:t>
      </w:r>
    </w:p>
    <w:p w:rsidR="007F4175" w:rsidRDefault="00830DF8">
      <w:pPr>
        <w:spacing w:line="600" w:lineRule="exact"/>
        <w:ind w:firstLineChars="200" w:firstLine="600"/>
        <w:rPr>
          <w:rFonts w:ascii="仿宋_GB2312" w:eastAsia="仿宋_GB2312" w:hAnsi="楷体_GB2312" w:cs="楷体_GB2312"/>
          <w:sz w:val="30"/>
          <w:szCs w:val="32"/>
        </w:rPr>
      </w:pPr>
      <w:r>
        <w:rPr>
          <w:rFonts w:ascii="仿宋_GB2312" w:eastAsia="仿宋_GB2312" w:hAnsi="楷体_GB2312" w:cs="楷体_GB2312" w:hint="eastAsia"/>
          <w:sz w:val="30"/>
          <w:szCs w:val="32"/>
        </w:rPr>
        <w:t>效益指标分值为</w:t>
      </w:r>
      <w:r>
        <w:rPr>
          <w:rFonts w:ascii="仿宋_GB2312" w:eastAsia="仿宋_GB2312" w:hAnsi="楷体_GB2312" w:cs="楷体_GB2312"/>
          <w:sz w:val="30"/>
          <w:szCs w:val="32"/>
        </w:rPr>
        <w:t>3</w:t>
      </w:r>
      <w:r>
        <w:rPr>
          <w:rFonts w:ascii="仿宋_GB2312" w:eastAsia="仿宋_GB2312" w:hAnsi="楷体_GB2312" w:cs="楷体_GB2312" w:hint="eastAsia"/>
          <w:sz w:val="30"/>
          <w:szCs w:val="32"/>
        </w:rPr>
        <w:t>0分，得25.25分。根据项目设计书，年度指标值为107万元，通过初步资源量估算，潜在资源的经济价值约35万元。项目全年未发生安全事故，未造成不良影响。项目建立健全了档案管理机制，健全了长效管理机制，项目立项、设计、工作量调整、野外验收等各环节的资料，以及省厅下达的任务书等均进行了保存；项目建立了完善的生态恢复方案，对项目实施造成的生态影响进行了全面的恢复。</w:t>
      </w:r>
    </w:p>
    <w:p w:rsidR="007F4175" w:rsidRDefault="00830DF8">
      <w:pPr>
        <w:spacing w:line="600" w:lineRule="exact"/>
        <w:ind w:firstLineChars="200" w:firstLine="600"/>
        <w:rPr>
          <w:rFonts w:ascii="仿宋_GB2312" w:eastAsia="仿宋_GB2312" w:hAnsi="楷体_GB2312" w:cs="楷体_GB2312"/>
          <w:sz w:val="30"/>
          <w:szCs w:val="32"/>
        </w:rPr>
      </w:pPr>
      <w:r>
        <w:rPr>
          <w:rFonts w:ascii="仿宋_GB2312" w:eastAsia="仿宋_GB2312" w:hAnsi="楷体_GB2312" w:cs="楷体_GB2312" w:hint="eastAsia"/>
          <w:sz w:val="30"/>
          <w:szCs w:val="32"/>
        </w:rPr>
        <w:t>（4）满意度指标</w:t>
      </w:r>
    </w:p>
    <w:p w:rsidR="007F4175" w:rsidRDefault="00830DF8">
      <w:pPr>
        <w:spacing w:line="600" w:lineRule="exact"/>
        <w:ind w:firstLineChars="200" w:firstLine="600"/>
        <w:rPr>
          <w:rFonts w:ascii="仿宋_GB2312" w:eastAsia="仿宋_GB2312" w:hAnsi="楷体_GB2312" w:cs="楷体_GB2312"/>
          <w:sz w:val="30"/>
          <w:szCs w:val="32"/>
        </w:rPr>
      </w:pPr>
      <w:r>
        <w:rPr>
          <w:rFonts w:ascii="仿宋_GB2312" w:eastAsia="仿宋_GB2312" w:hAnsi="仿宋_GB2312" w:cs="仿宋_GB2312" w:hint="eastAsia"/>
          <w:sz w:val="30"/>
          <w:szCs w:val="24"/>
        </w:rPr>
        <w:t>满意度指标分值为10分，得</w:t>
      </w:r>
      <w:r>
        <w:rPr>
          <w:rFonts w:ascii="仿宋_GB2312" w:eastAsia="仿宋_GB2312" w:hAnsi="仿宋_GB2312" w:cs="仿宋_GB2312"/>
          <w:sz w:val="30"/>
          <w:szCs w:val="24"/>
        </w:rPr>
        <w:t>9</w:t>
      </w:r>
      <w:r>
        <w:rPr>
          <w:rFonts w:ascii="仿宋_GB2312" w:eastAsia="仿宋_GB2312" w:hAnsi="仿宋_GB2312" w:cs="仿宋_GB2312" w:hint="eastAsia"/>
          <w:sz w:val="30"/>
          <w:szCs w:val="24"/>
        </w:rPr>
        <w:t>分。预期提交Pb+Zn金属量1万吨。经过勘查工作，基本完成了设计批复的各项实物工作量，初步估算了潜在资源。</w:t>
      </w:r>
    </w:p>
    <w:p w:rsidR="007F4175" w:rsidRDefault="00830DF8">
      <w:pPr>
        <w:spacing w:line="600" w:lineRule="exact"/>
        <w:ind w:firstLineChars="200" w:firstLine="602"/>
        <w:rPr>
          <w:rFonts w:ascii="仿宋_GB2312" w:eastAsia="仿宋_GB2312" w:hAnsi="仿宋_GB2312" w:cs="仿宋_GB2312"/>
          <w:b/>
          <w:bCs/>
          <w:sz w:val="30"/>
          <w:szCs w:val="24"/>
        </w:rPr>
      </w:pPr>
      <w:r>
        <w:rPr>
          <w:rFonts w:ascii="仿宋_GB2312" w:eastAsia="仿宋_GB2312" w:hAnsi="仿宋_GB2312" w:cs="仿宋_GB2312" w:hint="eastAsia"/>
          <w:b/>
          <w:bCs/>
          <w:sz w:val="30"/>
          <w:szCs w:val="24"/>
        </w:rPr>
        <w:t>4.偏离绩效目标原因及下一步改进措施</w:t>
      </w:r>
    </w:p>
    <w:p w:rsidR="007F4175" w:rsidRDefault="00830DF8">
      <w:pPr>
        <w:spacing w:line="600" w:lineRule="exact"/>
        <w:ind w:firstLineChars="200" w:firstLine="600"/>
        <w:rPr>
          <w:rFonts w:ascii="仿宋_GB2312" w:eastAsia="仿宋_GB2312" w:hAnsi="仿宋_GB2312" w:cs="仿宋_GB2312"/>
          <w:sz w:val="30"/>
          <w:szCs w:val="24"/>
        </w:rPr>
      </w:pPr>
      <w:r>
        <w:rPr>
          <w:rFonts w:ascii="仿宋_GB2312" w:eastAsia="仿宋_GB2312" w:hAnsi="仿宋_GB2312" w:cs="仿宋_GB2312" w:hint="eastAsia"/>
          <w:sz w:val="30"/>
          <w:szCs w:val="24"/>
        </w:rPr>
        <w:t>（1）目标偏离原因</w:t>
      </w:r>
    </w:p>
    <w:p w:rsidR="007F4175" w:rsidRDefault="00830DF8">
      <w:pPr>
        <w:spacing w:line="600" w:lineRule="exact"/>
        <w:ind w:firstLineChars="200" w:firstLine="600"/>
        <w:rPr>
          <w:rFonts w:ascii="仿宋_GB2312" w:eastAsia="仿宋_GB2312" w:hAnsi="仿宋_GB2312" w:cs="仿宋_GB2312"/>
          <w:sz w:val="30"/>
          <w:szCs w:val="24"/>
        </w:rPr>
      </w:pPr>
      <w:r>
        <w:rPr>
          <w:rFonts w:ascii="仿宋_GB2312" w:eastAsia="仿宋_GB2312" w:hAnsi="仿宋_GB2312" w:cs="仿宋_GB2312" w:hint="eastAsia"/>
          <w:sz w:val="30"/>
          <w:szCs w:val="24"/>
        </w:rPr>
        <w:t xml:space="preserve">一是因ZK10-01控制到的实际岩层产状比预期陡，未在预期标高控制到含矿层，故须调整钻探设计深度，导致钻探施工难度加大，同时受疫情影响，钻探施工材料不能及时到位，导致钻探施工延期，部分化验样品未能采集化验，且根据项目设计书要求，钻探工程须按顺序进行施工，因此也影响到ZK24-01钻孔的开孔及实施进度；二是因批复的工作量有限，目前只有1个钻孔控制到铅锌矿体，未能按普查间距对矿体进行系统控制，对矿体的形态、规模、产状等特征未能大致查明，只估算了潜在资源，故发现的矿产资源潜在经济价值较低。   </w:t>
      </w:r>
    </w:p>
    <w:p w:rsidR="007F4175" w:rsidRDefault="00830DF8">
      <w:pPr>
        <w:spacing w:line="600" w:lineRule="exact"/>
        <w:ind w:firstLineChars="200" w:firstLine="600"/>
        <w:rPr>
          <w:rFonts w:ascii="仿宋_GB2312" w:eastAsia="仿宋_GB2312" w:hAnsi="仿宋_GB2312" w:cs="仿宋_GB2312"/>
          <w:sz w:val="30"/>
          <w:szCs w:val="24"/>
        </w:rPr>
      </w:pPr>
      <w:r>
        <w:rPr>
          <w:rFonts w:ascii="仿宋_GB2312" w:eastAsia="仿宋_GB2312" w:hAnsi="仿宋_GB2312" w:cs="仿宋_GB2312" w:hint="eastAsia"/>
          <w:sz w:val="30"/>
          <w:szCs w:val="24"/>
        </w:rPr>
        <w:lastRenderedPageBreak/>
        <w:t>（2）下一步改进措施</w:t>
      </w:r>
    </w:p>
    <w:p w:rsidR="007F4175" w:rsidRDefault="00830DF8">
      <w:pPr>
        <w:spacing w:line="600" w:lineRule="exact"/>
        <w:ind w:firstLineChars="200" w:firstLine="600"/>
        <w:rPr>
          <w:rFonts w:ascii="仿宋_GB2312" w:eastAsia="仿宋_GB2312" w:hAnsi="仿宋_GB2312" w:cs="仿宋_GB2312"/>
          <w:sz w:val="30"/>
          <w:szCs w:val="24"/>
        </w:rPr>
      </w:pPr>
      <w:r>
        <w:rPr>
          <w:rFonts w:ascii="仿宋_GB2312" w:eastAsia="仿宋_GB2312" w:hAnsi="楷体_GB2312" w:cs="楷体_GB2312" w:hint="eastAsia"/>
          <w:sz w:val="30"/>
          <w:szCs w:val="32"/>
        </w:rPr>
        <w:t>一是</w:t>
      </w:r>
      <w:r>
        <w:rPr>
          <w:rFonts w:ascii="仿宋_GB2312" w:eastAsia="仿宋_GB2312" w:hAnsi="仿宋_GB2312" w:cs="仿宋_GB2312" w:hint="eastAsia"/>
          <w:sz w:val="30"/>
          <w:szCs w:val="24"/>
        </w:rPr>
        <w:t>后期加快与相关部门沟通协调，保证各项工作施工前材料及时到位，于2022年3月完成ZK10-01钻孔施工任务，2022年6月完成ZK24-01钻孔施工任务</w:t>
      </w:r>
      <w:r>
        <w:rPr>
          <w:rFonts w:ascii="仿宋_GB2312" w:eastAsia="仿宋_GB2312" w:hAnsi="楷体_GB2312" w:cs="楷体_GB2312" w:hint="eastAsia"/>
          <w:sz w:val="30"/>
          <w:szCs w:val="32"/>
        </w:rPr>
        <w:t>；二是</w:t>
      </w:r>
      <w:r>
        <w:rPr>
          <w:rFonts w:ascii="仿宋_GB2312" w:eastAsia="仿宋_GB2312" w:hAnsi="仿宋_GB2312" w:cs="仿宋_GB2312" w:hint="eastAsia"/>
          <w:sz w:val="30"/>
          <w:szCs w:val="24"/>
        </w:rPr>
        <w:t>申请项目续作，对发现的矿体按普查间距进行系统控制，扩大矿体规模，同时寻找新的矿体，估算推断资源量。</w:t>
      </w:r>
    </w:p>
    <w:p w:rsidR="007F4175" w:rsidRDefault="00830DF8">
      <w:pPr>
        <w:pStyle w:val="3"/>
        <w:ind w:firstLine="643"/>
      </w:pPr>
      <w:bookmarkStart w:id="40" w:name="_Toc1194953865"/>
      <w:bookmarkStart w:id="41" w:name="_Toc19968"/>
      <w:r>
        <w:rPr>
          <w:rFonts w:hint="eastAsia"/>
        </w:rPr>
        <w:t>（七）甘肃省景泰县响水沟天然矿泉水资源调查评价</w:t>
      </w:r>
      <w:bookmarkEnd w:id="40"/>
    </w:p>
    <w:p w:rsidR="007F4175" w:rsidRDefault="00830DF8">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1.项目支出预算执行情况</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甘肃省景泰县响水沟天然矿泉水资源调查评价项目是2022年省级基础地质调查新立项目，由我院承担实施，项目工作周期为2022年4月-2023年3月，项目预算总资金为100万元，目前资金支出77.98万元。</w:t>
      </w:r>
    </w:p>
    <w:p w:rsidR="007F4175" w:rsidRDefault="00830DF8">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2.总体绩效目标完成情况</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（1）预期目标</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本次调查工作的目的是在充分收集和分析利用已有区域地质及水文地质成果资料的基础上，通过开展野外综合调查工作，查明饮用天然矿泉水的水文地质条件，重点掌握区内基岩裂隙水等各类矿泉水含水层的分布及其结构特征，评价矿泉水资源量及水质情况，为资源认定、科学规划、合理开发利用天然矿泉水资源提供依据，以减少资源开发中的风险，取得最大的经济、社会和环境效益。</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（2）目标完成情况</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完成1∶10000遥感解译12.4km</w:t>
      </w:r>
      <w:r>
        <w:rPr>
          <w:rFonts w:ascii="仿宋_GB2312" w:eastAsia="仿宋_GB2312" w:hint="eastAsia"/>
          <w:sz w:val="32"/>
          <w:szCs w:val="32"/>
          <w:vertAlign w:val="superscript"/>
        </w:rPr>
        <w:t>2</w:t>
      </w:r>
      <w:r>
        <w:rPr>
          <w:rFonts w:ascii="仿宋_GB2312" w:eastAsia="仿宋_GB2312" w:hint="eastAsia"/>
          <w:sz w:val="32"/>
          <w:szCs w:val="32"/>
        </w:rPr>
        <w:t>，1∶10000专项地质测</w:t>
      </w:r>
      <w:r>
        <w:rPr>
          <w:rFonts w:ascii="仿宋_GB2312" w:eastAsia="仿宋_GB2312" w:hint="eastAsia"/>
          <w:sz w:val="32"/>
          <w:szCs w:val="32"/>
        </w:rPr>
        <w:lastRenderedPageBreak/>
        <w:t>量5km，1∶10000专项水文地质测量12.4km</w:t>
      </w:r>
      <w:r>
        <w:rPr>
          <w:rFonts w:ascii="仿宋_GB2312" w:eastAsia="仿宋_GB2312" w:hint="eastAsia"/>
          <w:sz w:val="32"/>
          <w:szCs w:val="32"/>
          <w:vertAlign w:val="superscript"/>
        </w:rPr>
        <w:t>2</w:t>
      </w:r>
      <w:r>
        <w:rPr>
          <w:rFonts w:ascii="仿宋_GB2312" w:eastAsia="仿宋_GB2312" w:hint="eastAsia"/>
          <w:sz w:val="32"/>
          <w:szCs w:val="32"/>
        </w:rPr>
        <w:t>，瞬变电磁测量280点，高密度电阻率测量560点，1∶2000剖面布设5.6km，水质综合分析20样。按设计要求完成了实物工作量。</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3.各项指标完成情况分析</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（1）预算资金执行率</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本次绩效自评对象为甘肃省景泰县响水沟天然矿泉水资源调查评价项目，2022年度资金100万元，实际支出77.98万元，执行率为77.98%，按比例，该指标总分值10分，得分7.8分。</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（2）产出指标</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产出指标分值为50分，得49分。设计书于2022年4月14日通过竞争性谈判确定甘肃省有色金属地质勘查局兰州矿产勘查院为“甘肃省景泰县响水沟天然矿泉水资源调查评价”项目承担单位。项目实施过程我院严格按照依据《甘肃省景泰县响水沟天然矿泉水资源调查评价设计书》和《天然矿泉水资源地质勘查规范（GB/T 13727-2016）》执行，项目野外完成工作质量较高，成本控制有效。但由于项目时间紧、任务重、技术人员力量欠缺等方面因素，后续工作将尽快完成。</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（3）效益指标</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效益指标分值为30分，得30分。我院调查工作严格按《供水水文地质勘察规范》（GB 50027-2001）、《地下水动态监测规程》（DZ/T 0133-94）、《绿色地质勘查工作规范》（DZ/T </w:t>
      </w:r>
      <w:r>
        <w:rPr>
          <w:rFonts w:ascii="仿宋_GB2312" w:eastAsia="仿宋_GB2312" w:hint="eastAsia"/>
          <w:sz w:val="32"/>
          <w:szCs w:val="32"/>
        </w:rPr>
        <w:lastRenderedPageBreak/>
        <w:t>0374-2021）、《甘肃省绿色勘查技术指南》进行，充分收集了工作区已有资料，室内对调查区遥感图像进行了解译工作，外业认真细致地开展了野外核查和调查，并对重大地质灾害隐患点进行了测绘和勘查。各项工作实行严格、全面的质量管理，做到了调查成果全面真实，地质灾害现状调查无大的遗漏，各项工作程序、工作内容、工作精度等均满足规范要求。工作项目建立了完善的质量管理体系。工作中，项目组不定期进行原始资料的自检和互检，项目组对作业组检查率达90%，作业组内部互检、自检率达100%，并填写相应的质量检查记录；接受并积极配合总工办、水环处和工作项目的质量监控和监督检查，对在检查中发现的质量问题，项目组及时进行纠正。</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项目组严格按照任务书中规定的内容、要求开展并完成工作。项目工作部署、工程布置合理，工作内容符合任务书的要求，工作资料达到规定的要求，质量体系运行情况良好。项目野外工作质量符合相关要求，充分发挥了项目的社会效益。</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（4）满意度指标</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满意度指标分值为10分，得9分。该项目实施严格按照资金使用用途开展各项调查工作，相关主管单位对调查成果验收效果较为满意。</w:t>
      </w:r>
    </w:p>
    <w:p w:rsidR="007F4175" w:rsidRDefault="00830DF8">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4.偏离绩效目标原因及下一步改进措施</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（1）目标偏离原因</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一是由于项目前期时间紧、任务重，技术欠缺等方面因素导致项目进度较为缓慢，工作质量较低，通过后续的完善，达到规范要求；二是由于疫情原因，项目所需的机械、设备、材料及样品运输都受到波及；三是由于冬季对钻探工作的影响，仪器设备难以在低温条件下工作。</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（2）下一步改进措施</w:t>
      </w:r>
    </w:p>
    <w:p w:rsidR="007F4175" w:rsidRDefault="00830DF8">
      <w:pPr>
        <w:spacing w:line="600" w:lineRule="exact"/>
        <w:ind w:firstLineChars="200" w:firstLine="640"/>
        <w:rPr>
          <w:rFonts w:ascii="仿宋_GB2312" w:eastAsia="仿宋_GB2312" w:hAnsi="仿宋_GB2312" w:cs="仿宋_GB2312"/>
          <w:sz w:val="32"/>
          <w:szCs w:val="24"/>
        </w:rPr>
      </w:pPr>
      <w:r>
        <w:rPr>
          <w:rFonts w:ascii="仿宋_GB2312" w:eastAsia="仿宋_GB2312" w:hint="eastAsia"/>
          <w:sz w:val="32"/>
          <w:szCs w:val="32"/>
        </w:rPr>
        <w:t>一是依据项目实际情况，加快项目进度；二是后续加大人员技术水平的提升，提升报告质量。同时我院今后会针对同类型调查评价项目，合理安排工作计划，提升工作质量，完善项目管理制度，进一步做好服务对象满意度调查，推进项目更好的建设。</w:t>
      </w:r>
    </w:p>
    <w:p w:rsidR="007F4175" w:rsidRDefault="00830DF8">
      <w:pPr>
        <w:pStyle w:val="3"/>
        <w:numPr>
          <w:ilvl w:val="0"/>
          <w:numId w:val="1"/>
        </w:numPr>
        <w:ind w:firstLine="643"/>
      </w:pPr>
      <w:bookmarkStart w:id="42" w:name="_Toc894429689"/>
      <w:r>
        <w:rPr>
          <w:rFonts w:hint="eastAsia"/>
        </w:rPr>
        <w:t>自然资源部黄河上游战略性矿产资源重点实验室建设创新人才培养与平台</w:t>
      </w:r>
      <w:bookmarkStart w:id="43" w:name="_Toc17023"/>
      <w:bookmarkEnd w:id="41"/>
      <w:bookmarkEnd w:id="42"/>
    </w:p>
    <w:p w:rsidR="007F4175" w:rsidRDefault="00830DF8">
      <w:pPr>
        <w:spacing w:line="600" w:lineRule="exact"/>
        <w:ind w:firstLineChars="200" w:firstLine="643"/>
        <w:rPr>
          <w:rFonts w:ascii="仿宋_GB2312" w:eastAsia="仿宋_GB2312" w:hAnsi="仿宋_GB2312" w:cs="仿宋_GB2312"/>
          <w:b/>
          <w:bCs/>
          <w:sz w:val="32"/>
          <w:szCs w:val="24"/>
        </w:rPr>
      </w:pPr>
      <w:r>
        <w:rPr>
          <w:rFonts w:ascii="仿宋_GB2312" w:eastAsia="仿宋_GB2312" w:hAnsi="仿宋_GB2312" w:cs="仿宋_GB2312" w:hint="eastAsia"/>
          <w:b/>
          <w:bCs/>
          <w:sz w:val="32"/>
          <w:szCs w:val="24"/>
        </w:rPr>
        <w:t>1.项目支出预算执行情况</w:t>
      </w:r>
      <w:bookmarkEnd w:id="43"/>
    </w:p>
    <w:p w:rsidR="007F4175" w:rsidRDefault="00830DF8">
      <w:pPr>
        <w:spacing w:line="600" w:lineRule="exact"/>
        <w:ind w:firstLineChars="200" w:firstLine="640"/>
        <w:rPr>
          <w:rFonts w:ascii="仿宋_GB2312" w:eastAsia="仿宋_GB2312" w:hAnsi="楷体_GB2312" w:cs="楷体_GB2312"/>
          <w:b/>
          <w:bCs/>
          <w:sz w:val="32"/>
          <w:szCs w:val="32"/>
        </w:rPr>
      </w:pPr>
      <w:bookmarkStart w:id="44" w:name="_Toc10758"/>
      <w:r>
        <w:rPr>
          <w:rFonts w:ascii="仿宋_GB2312" w:eastAsia="仿宋_GB2312" w:hAnsi="仿宋_GB2312" w:cs="仿宋_GB2312" w:hint="eastAsia"/>
          <w:sz w:val="32"/>
          <w:szCs w:val="24"/>
        </w:rPr>
        <w:t>自然资源部黄河上游战略性矿产资源重点实验室创新人才培养与平台建设项目是达2022年省级省级重点人才项目，由自然资源部黄河上游战略性矿产资源重点实验室和兰州矿产勘查院承担实施，项目工作周期为2022年5月-2023年5月，项目预算总资金为50万元，截止目前已使用40.2万元。</w:t>
      </w:r>
    </w:p>
    <w:p w:rsidR="007F4175" w:rsidRDefault="00830DF8">
      <w:pPr>
        <w:spacing w:line="600" w:lineRule="exact"/>
        <w:ind w:firstLineChars="200" w:firstLine="643"/>
        <w:rPr>
          <w:rFonts w:ascii="仿宋_GB2312" w:eastAsia="仿宋_GB2312" w:hAnsi="仿宋_GB2312" w:cs="仿宋_GB2312"/>
          <w:b/>
          <w:bCs/>
          <w:sz w:val="32"/>
          <w:szCs w:val="24"/>
        </w:rPr>
      </w:pPr>
      <w:r>
        <w:rPr>
          <w:rFonts w:ascii="仿宋_GB2312" w:eastAsia="仿宋_GB2312" w:hAnsi="仿宋_GB2312" w:cs="仿宋_GB2312" w:hint="eastAsia"/>
          <w:b/>
          <w:bCs/>
          <w:sz w:val="32"/>
          <w:szCs w:val="24"/>
        </w:rPr>
        <w:t>2.总体绩效目标完成情况分析</w:t>
      </w:r>
      <w:bookmarkEnd w:id="44"/>
    </w:p>
    <w:p w:rsidR="007F4175" w:rsidRDefault="00830DF8">
      <w:pPr>
        <w:spacing w:line="600" w:lineRule="exact"/>
        <w:ind w:firstLineChars="200" w:firstLine="640"/>
        <w:rPr>
          <w:rFonts w:ascii="仿宋_GB2312" w:eastAsia="仿宋_GB2312" w:hAnsi="仿宋_GB2312" w:cs="仿宋_GB2312"/>
          <w:sz w:val="32"/>
          <w:szCs w:val="24"/>
        </w:rPr>
      </w:pPr>
      <w:bookmarkStart w:id="45" w:name="_Toc12187"/>
      <w:r>
        <w:rPr>
          <w:rFonts w:ascii="仿宋_GB2312" w:eastAsia="仿宋_GB2312" w:hAnsi="仿宋_GB2312" w:cs="仿宋_GB2312" w:hint="eastAsia"/>
          <w:sz w:val="32"/>
          <w:szCs w:val="24"/>
        </w:rPr>
        <w:t>（1）预期目标</w:t>
      </w:r>
    </w:p>
    <w:p w:rsidR="007F4175" w:rsidRDefault="00830DF8">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本年度预期完成：通过实施自然资源部黄河上游战略性</w:t>
      </w:r>
      <w:r>
        <w:rPr>
          <w:rFonts w:ascii="仿宋_GB2312" w:eastAsia="仿宋_GB2312" w:hAnsi="仿宋_GB2312" w:cs="仿宋_GB2312" w:hint="eastAsia"/>
          <w:kern w:val="0"/>
          <w:sz w:val="32"/>
          <w:szCs w:val="32"/>
        </w:rPr>
        <w:lastRenderedPageBreak/>
        <w:t>矿产资源重点实验室创新人才培养与平台建设项目，深化产-学-研一体合作模式，从建立科学人才激励机制、构建有效人才培训机制、加强人才引进工作、支持青年人才加快成为科研主力军、加强基础科研平台建设、构建甘肃省创新平台联盟交流机制、加强创新团队建设、加强产学研实训基地建设等方面积累创新人才培养经验，构建自然资源系统结构合理、有机衔接、支撑有力的人才布局，形成示范性成果并向地勘单位进行推广。</w:t>
      </w:r>
    </w:p>
    <w:p w:rsidR="007F4175" w:rsidRDefault="00830DF8">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项目具体绩效目标如下：</w:t>
      </w:r>
    </w:p>
    <w:p w:rsidR="007F4175" w:rsidRDefault="00830DF8">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1）引进硕士研究生3-4人，培养研究生3-5人，高级工程师6-10人，副教授1-2人，组建创新研究团队3个。</w:t>
      </w:r>
    </w:p>
    <w:p w:rsidR="007F4175" w:rsidRDefault="00830DF8">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2）开展学术讲座3-5次，主办学术会议1-2次，参加国内外学术交流6人次，培训青年人才30-50人次，带动研究课题3-4个。</w:t>
      </w:r>
    </w:p>
    <w:p w:rsidR="007F4175" w:rsidRDefault="00830DF8">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3）建立实训基地3处，邀请学者短期工作和指导6人次。</w:t>
      </w:r>
    </w:p>
    <w:p w:rsidR="007F4175" w:rsidRDefault="00830DF8">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4）建立科学的人才激励机制，构建甘肃省创新平台联盟交流机制。</w:t>
      </w:r>
    </w:p>
    <w:p w:rsidR="007F4175" w:rsidRDefault="00830DF8">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（2）目标完成情况</w:t>
      </w:r>
    </w:p>
    <w:p w:rsidR="007F4175" w:rsidRDefault="00830DF8">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通过项目实施，2022年度引进地质勘查、水工环硕士研究生6人，培养兰州大学博士研究生4人，培养高级工程师8人，副教授1人，组建了战略性矿产资源成矿与找矿、战略性矿产资源综合利用、战略性矿产资源绿色发展等三个研</w:t>
      </w:r>
      <w:r>
        <w:rPr>
          <w:rFonts w:ascii="仿宋_GB2312" w:eastAsia="仿宋_GB2312" w:hAnsi="仿宋_GB2312" w:cs="仿宋_GB2312" w:hint="eastAsia"/>
          <w:kern w:val="0"/>
          <w:sz w:val="32"/>
          <w:szCs w:val="32"/>
        </w:rPr>
        <w:lastRenderedPageBreak/>
        <w:t>究团队。组织开展学术讲座9次，主办全国性学术会议1次，参加国内外学术交流9人次，开展青年人才培训60人次，带动研究课题5个。建立了产学研用一体化实训基地2处，邀请学者指导交流6人次。重点实验室</w:t>
      </w:r>
      <w:r>
        <w:rPr>
          <w:rFonts w:ascii="仿宋_GB2312" w:eastAsia="仿宋_GB2312" w:hAnsi="仿宋_GB2312" w:cs="仿宋_GB2312" w:hint="eastAsia"/>
          <w:sz w:val="32"/>
          <w:szCs w:val="32"/>
        </w:rPr>
        <w:t>建立了科学的人才激励机制，构建了甘肃省创新平台联盟交流机制。</w:t>
      </w:r>
    </w:p>
    <w:p w:rsidR="007F4175" w:rsidRDefault="00830DF8">
      <w:pPr>
        <w:widowControl/>
        <w:spacing w:line="60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3.各项指标完成情况分析</w:t>
      </w:r>
      <w:bookmarkEnd w:id="45"/>
    </w:p>
    <w:p w:rsidR="007F4175" w:rsidRDefault="00830DF8">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（1）预算资金执行率</w:t>
      </w:r>
    </w:p>
    <w:p w:rsidR="007F4175" w:rsidRDefault="00830DF8">
      <w:pPr>
        <w:widowControl/>
        <w:spacing w:line="600" w:lineRule="exact"/>
        <w:ind w:firstLineChars="200" w:firstLine="640"/>
        <w:rPr>
          <w:rFonts w:ascii="仿宋_GB2312" w:eastAsia="仿宋_GB2312" w:hAnsi="楷体_GB2312" w:cs="楷体_GB2312"/>
          <w:b/>
          <w:bCs/>
          <w:sz w:val="32"/>
          <w:szCs w:val="32"/>
        </w:rPr>
      </w:pPr>
      <w:r>
        <w:rPr>
          <w:rFonts w:ascii="仿宋_GB2312" w:eastAsia="仿宋_GB2312" w:hAnsi="仿宋_GB2312" w:cs="仿宋_GB2312" w:hint="eastAsia"/>
          <w:kern w:val="0"/>
          <w:sz w:val="32"/>
          <w:szCs w:val="32"/>
        </w:rPr>
        <w:t>本次绩效自评对象为自然资源</w:t>
      </w:r>
      <w:r>
        <w:rPr>
          <w:rFonts w:ascii="仿宋_GB2312" w:eastAsia="仿宋_GB2312" w:hAnsi="仿宋_GB2312" w:cs="仿宋_GB2312" w:hint="eastAsia"/>
          <w:sz w:val="32"/>
          <w:szCs w:val="24"/>
        </w:rPr>
        <w:t>部黄河上游战略性矿产资源重点实验室创新人才培养与平台建设项目，下达资金50</w:t>
      </w:r>
      <w:r>
        <w:rPr>
          <w:rFonts w:ascii="仿宋_GB2312" w:eastAsia="仿宋_GB2312" w:hAnsi="楷体_GB2312" w:cs="楷体_GB2312" w:hint="eastAsia"/>
          <w:sz w:val="32"/>
          <w:szCs w:val="32"/>
        </w:rPr>
        <w:t>万元，实际支出40.2万元，执行率为80.4%，按比例，该指标得8.04分。</w:t>
      </w:r>
    </w:p>
    <w:p w:rsidR="007F4175" w:rsidRDefault="00830DF8">
      <w:pPr>
        <w:widowControl/>
        <w:spacing w:line="60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（2）产出指标</w:t>
      </w:r>
    </w:p>
    <w:p w:rsidR="007F4175" w:rsidRDefault="00830DF8">
      <w:pPr>
        <w:widowControl/>
        <w:spacing w:line="60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产出指标分值为50分，得47.3分。</w:t>
      </w:r>
      <w:r>
        <w:rPr>
          <w:rFonts w:ascii="仿宋_GB2312" w:eastAsia="仿宋_GB2312" w:hAnsi="仿宋_GB2312" w:cs="仿宋_GB2312" w:hint="eastAsia"/>
          <w:kern w:val="0"/>
          <w:sz w:val="32"/>
          <w:szCs w:val="32"/>
        </w:rPr>
        <w:t>2022年度引进地质勘查、水工环硕士研究生6人，培养兰州大学博士研究生4人，培养高级工程师8人，副教授1人，组建了战略性矿产资源成矿与找矿、战略性矿产资源综合利用、战略性矿产资源绿色发展等三个研究团队。组织开展学术讲座9次，主办全国性学术会议1次，参加国内外学术交流9人次，开展青年人才培训60人次，带动研究课题5个。建立了产学研用一体化实训基地2处，邀请学者指导交流6人次。重点实验室</w:t>
      </w:r>
      <w:r>
        <w:rPr>
          <w:rFonts w:ascii="仿宋_GB2312" w:eastAsia="仿宋_GB2312" w:hAnsi="仿宋_GB2312" w:cs="仿宋_GB2312" w:hint="eastAsia"/>
          <w:sz w:val="32"/>
          <w:szCs w:val="32"/>
        </w:rPr>
        <w:t>建立了科学的人才激励机制，构建了甘肃省创新平台联盟交流机制。</w:t>
      </w:r>
      <w:r>
        <w:rPr>
          <w:rFonts w:ascii="仿宋_GB2312" w:eastAsia="仿宋_GB2312" w:hAnsi="仿宋_GB2312" w:cs="仿宋_GB2312" w:hint="eastAsia"/>
          <w:kern w:val="0"/>
          <w:sz w:val="32"/>
          <w:szCs w:val="32"/>
        </w:rPr>
        <w:t>目前正在抓紧开展共建产学研用基地的工作。</w:t>
      </w:r>
    </w:p>
    <w:p w:rsidR="007F4175" w:rsidRDefault="00830DF8">
      <w:pPr>
        <w:widowControl/>
        <w:spacing w:line="60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（3）效益指标</w:t>
      </w:r>
    </w:p>
    <w:p w:rsidR="007F4175" w:rsidRDefault="00830DF8">
      <w:pPr>
        <w:spacing w:line="60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lastRenderedPageBreak/>
        <w:t>效益指标分值为30分，得30分。重点实验室通过实施省级重点人才项目，为地勘单位引进了培养了人才，开展多渠道的学术交流和学术讲座，共建了实训基地，为支撑自然资源主责主业，保障资源安全和管理政策动态调整提供了决策支撑，有效提升了资源保障和资源管理能力，项目实施后对生态文明建设的影响和生态环境的保护作用显著，也为矿产地储备和储备勘查提供了指导。</w:t>
      </w:r>
    </w:p>
    <w:p w:rsidR="007F4175" w:rsidRDefault="00830DF8">
      <w:pPr>
        <w:widowControl/>
        <w:spacing w:line="60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（4）满意度指标</w:t>
      </w:r>
    </w:p>
    <w:p w:rsidR="007F4175" w:rsidRDefault="00830DF8">
      <w:pPr>
        <w:spacing w:line="600" w:lineRule="exact"/>
        <w:ind w:firstLineChars="200" w:firstLine="640"/>
        <w:rPr>
          <w:rFonts w:eastAsia="仿宋_GB2312" w:hAnsi="楷体" w:cs="宋体"/>
          <w:color w:val="000000"/>
          <w:kern w:val="0"/>
          <w:sz w:val="32"/>
          <w:szCs w:val="32"/>
        </w:rPr>
      </w:pPr>
      <w:bookmarkStart w:id="46" w:name="_Toc2001"/>
      <w:r>
        <w:rPr>
          <w:rFonts w:ascii="仿宋_GB2312" w:eastAsia="仿宋_GB2312" w:hAnsi="仿宋_GB2312" w:cs="仿宋_GB2312" w:hint="eastAsia"/>
          <w:sz w:val="32"/>
          <w:szCs w:val="24"/>
        </w:rPr>
        <w:t>满意度指标分值为10分，得10分。该项目实施严格按照资金使用用途开展各项研究工作，探索了加强黄河流域生态保护和高质量发展所需要的人才项目特色基本规律，深化了产-学-研一体合作模式，从建立科学人才激励机制、构建有效人才培训机制、加强人才引进工作、支持青年人才加快成为科研主力军、加强基础科研平台建设、构建甘肃省创新平台联盟交流机制、加强创新团队建设、加强产学研实训基地建设等方面积累了创新人才培养经验，构建了自然资源系统结构合理、有机衔接、支撑有力的人才布局，形成了示范性成果并向地勘单位进行推广。相关主管单位对人才培养和平台建设效果较为满意。</w:t>
      </w:r>
    </w:p>
    <w:p w:rsidR="007F4175" w:rsidRDefault="00830DF8">
      <w:pPr>
        <w:widowControl/>
        <w:spacing w:line="600" w:lineRule="exact"/>
        <w:ind w:firstLineChars="200" w:firstLine="643"/>
        <w:rPr>
          <w:rFonts w:ascii="仿宋_GB2312" w:eastAsia="仿宋_GB2312" w:hAnsi="楷体_GB2312" w:cs="楷体_GB2312"/>
          <w:b/>
          <w:bCs/>
          <w:sz w:val="32"/>
          <w:szCs w:val="32"/>
        </w:rPr>
      </w:pPr>
      <w:r>
        <w:rPr>
          <w:rFonts w:ascii="仿宋_GB2312" w:eastAsia="仿宋_GB2312" w:hAnsi="楷体_GB2312" w:cs="楷体_GB2312" w:hint="eastAsia"/>
          <w:b/>
          <w:bCs/>
          <w:sz w:val="32"/>
          <w:szCs w:val="32"/>
        </w:rPr>
        <w:t>4.偏离绩效目标原因及下一步改进措施</w:t>
      </w:r>
      <w:bookmarkEnd w:id="46"/>
    </w:p>
    <w:p w:rsidR="007F4175" w:rsidRDefault="00830DF8">
      <w:pPr>
        <w:widowControl/>
        <w:spacing w:line="60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（1）目标偏离原因</w:t>
      </w:r>
    </w:p>
    <w:p w:rsidR="007F4175" w:rsidRDefault="00830DF8">
      <w:pPr>
        <w:spacing w:line="60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一是受疫情封控影响，项目承担单位与合作高校之间的实训基地建设进程受到影响，一定程度影响工作进度。二是</w:t>
      </w:r>
      <w:r>
        <w:rPr>
          <w:rFonts w:ascii="仿宋_GB2312" w:eastAsia="仿宋_GB2312" w:hAnsi="楷体_GB2312" w:cs="楷体_GB2312" w:hint="eastAsia"/>
          <w:sz w:val="32"/>
          <w:szCs w:val="32"/>
        </w:rPr>
        <w:lastRenderedPageBreak/>
        <w:t>受疫情影响，重点实验室拟举办学术交流会议多数推迟或者改为线上举办。</w:t>
      </w:r>
    </w:p>
    <w:p w:rsidR="007F4175" w:rsidRDefault="00830DF8">
      <w:pPr>
        <w:widowControl/>
        <w:spacing w:line="60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（2）下一步改进措施</w:t>
      </w:r>
    </w:p>
    <w:p w:rsidR="007F4175" w:rsidRDefault="00830DF8">
      <w:pPr>
        <w:spacing w:line="600" w:lineRule="exact"/>
        <w:ind w:firstLineChars="200" w:firstLine="640"/>
        <w:rPr>
          <w:rFonts w:eastAsia="仿宋_GB2312" w:hAnsi="楷体" w:cs="宋体"/>
          <w:color w:val="000000"/>
          <w:kern w:val="0"/>
          <w:sz w:val="32"/>
          <w:szCs w:val="32"/>
        </w:rPr>
      </w:pPr>
      <w:r>
        <w:rPr>
          <w:rFonts w:ascii="仿宋_GB2312" w:eastAsia="仿宋_GB2312" w:hAnsi="楷体_GB2312" w:cs="楷体_GB2312" w:hint="eastAsia"/>
          <w:sz w:val="32"/>
          <w:szCs w:val="32"/>
        </w:rPr>
        <w:t>一是依据项目实际情况，提高效率工作效率，在保证工作质量的前提下加快工作进度，加快项目实施进度；二是</w:t>
      </w:r>
      <w:r>
        <w:rPr>
          <w:rFonts w:eastAsia="仿宋_GB2312" w:hAnsi="楷体" w:cs="宋体" w:hint="eastAsia"/>
          <w:color w:val="000000"/>
          <w:kern w:val="0"/>
          <w:sz w:val="32"/>
          <w:szCs w:val="32"/>
        </w:rPr>
        <w:t>进一步做好服务对象满意度调查，推进项目更好的建设。</w:t>
      </w:r>
    </w:p>
    <w:p w:rsidR="007F4175" w:rsidRDefault="00830DF8">
      <w:pPr>
        <w:pStyle w:val="3"/>
        <w:ind w:firstLine="643"/>
      </w:pPr>
      <w:bookmarkStart w:id="47" w:name="_Toc364228444"/>
      <w:r>
        <w:rPr>
          <w:rFonts w:hint="eastAsia"/>
        </w:rPr>
        <w:t>（九）自然资源保护能力建设资金支出</w:t>
      </w:r>
      <w:bookmarkEnd w:id="47"/>
    </w:p>
    <w:p w:rsidR="007F4175" w:rsidRDefault="00830DF8">
      <w:pPr>
        <w:adjustRightInd w:val="0"/>
        <w:snapToGrid w:val="0"/>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1.项目支出预算执行情况</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自然资源保护能力建设资金支出项目是2022年自然资源保护能力建设资金项目，项目预算总资金为51.5万元，截止目前已使用51.5万元。</w:t>
      </w:r>
    </w:p>
    <w:p w:rsidR="007F4175" w:rsidRDefault="00830DF8">
      <w:pPr>
        <w:adjustRightInd w:val="0"/>
        <w:snapToGrid w:val="0"/>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2.总体绩效目标完成情况分析</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（1）预期目标</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本年度预期完成：购置自然资源能力建设设备；购置财务服务器建设。</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（2）目标完成情况</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本年度实际完成：购置自然资源能力建设设备7台套；购置财务服务器建设1台套。</w:t>
      </w:r>
    </w:p>
    <w:p w:rsidR="007F4175" w:rsidRDefault="00830DF8">
      <w:pPr>
        <w:adjustRightInd w:val="0"/>
        <w:snapToGrid w:val="0"/>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3.各项指标完成情况分析</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（1）预算资金执行率</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本次绩效自评对象为自然资源保护能力建设资金支出项目，下达资金51.5万元，实际支出51.5万元，执行率为100%，按比例，该指标得10分。</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（2）产出指标</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产出指标分值为50分，得50分。该项目本年购置自然资源能力建设设备7台套；购置财务服务器建设1台套。</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（3）效益指标</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效益指标分值为30分，得29分。通过该项目实施，可以有效降低财务损失，有效保障财务工作正常开展，有效提高工作效率，持续推动自然资源能力建设，持续推动单位建设，有较高的经济和社会效益。</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（4）满意度指标</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满意度指标分值为10分，得10分。该项目实施严格按照资金使用用途开展各项工作，相关主管单位和工作人员满意度调查均为满意。</w:t>
      </w:r>
    </w:p>
    <w:p w:rsidR="007F4175" w:rsidRDefault="00830DF8">
      <w:pPr>
        <w:adjustRightInd w:val="0"/>
        <w:snapToGrid w:val="0"/>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4.偏离绩效目标原因及下一步改进措施</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（1）目标偏离原因</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受疫情影响，部分业务未能有效开展，一定程度影响工作进度。</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（2）下一步改进措施</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一是进一步提高效率工作效率，保证项目实施；二是进一步做好服务对象满意度调查，推进项目更好的建设。</w:t>
      </w:r>
    </w:p>
    <w:p w:rsidR="007F4175" w:rsidRDefault="00830DF8">
      <w:pPr>
        <w:pStyle w:val="3"/>
        <w:ind w:firstLine="643"/>
      </w:pPr>
      <w:bookmarkStart w:id="48" w:name="_Toc1947346619"/>
      <w:r>
        <w:rPr>
          <w:rFonts w:hint="eastAsia"/>
        </w:rPr>
        <w:t>（十）</w:t>
      </w:r>
      <w:r>
        <w:rPr>
          <w:rFonts w:hint="eastAsia"/>
        </w:rPr>
        <w:t>2022-2023</w:t>
      </w:r>
      <w:r>
        <w:rPr>
          <w:rFonts w:hint="eastAsia"/>
        </w:rPr>
        <w:t>年度全省汛期驻守技术支撑及应急排查处置项目</w:t>
      </w:r>
      <w:bookmarkEnd w:id="48"/>
    </w:p>
    <w:p w:rsidR="007F4175" w:rsidRDefault="00830DF8">
      <w:pPr>
        <w:spacing w:line="600" w:lineRule="exact"/>
        <w:ind w:firstLineChars="200" w:firstLine="643"/>
        <w:rPr>
          <w:rFonts w:ascii="仿宋_GB2312" w:eastAsia="仿宋_GB2312" w:hAnsi="楷体_GB2312" w:cs="楷体_GB2312"/>
          <w:b/>
          <w:bCs/>
          <w:sz w:val="32"/>
          <w:szCs w:val="32"/>
        </w:rPr>
      </w:pPr>
      <w:r>
        <w:rPr>
          <w:rFonts w:ascii="仿宋_GB2312" w:eastAsia="仿宋_GB2312" w:hAnsi="楷体_GB2312" w:cs="楷体_GB2312"/>
          <w:b/>
          <w:bCs/>
          <w:sz w:val="32"/>
          <w:szCs w:val="32"/>
        </w:rPr>
        <w:t>1</w:t>
      </w:r>
      <w:r>
        <w:rPr>
          <w:rFonts w:ascii="仿宋_GB2312" w:eastAsia="仿宋_GB2312" w:hAnsi="楷体_GB2312" w:cs="楷体_GB2312" w:hint="eastAsia"/>
          <w:b/>
          <w:bCs/>
          <w:sz w:val="32"/>
          <w:szCs w:val="32"/>
        </w:rPr>
        <w:t>.</w:t>
      </w:r>
      <w:r>
        <w:rPr>
          <w:rFonts w:ascii="仿宋_GB2312" w:eastAsia="仿宋_GB2312" w:hAnsi="楷体_GB2312" w:cs="楷体_GB2312"/>
          <w:b/>
          <w:bCs/>
          <w:sz w:val="32"/>
          <w:szCs w:val="32"/>
        </w:rPr>
        <w:t>项目支出预算执行情况</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《2022-2023年度全省汛期驻守技术支撑及应急排查处</w:t>
      </w:r>
      <w:r>
        <w:rPr>
          <w:rFonts w:ascii="仿宋" w:eastAsia="仿宋" w:hAnsi="仿宋" w:cs="Times New Roman" w:hint="eastAsia"/>
          <w:sz w:val="32"/>
          <w:szCs w:val="28"/>
        </w:rPr>
        <w:lastRenderedPageBreak/>
        <w:t>置项目》为2022年省级第二批地质灾害防治专项资金项目，由我院承担实施。项目工作周期为2022年1月-2023年12月，项目预算总经费30</w:t>
      </w:r>
      <w:r>
        <w:rPr>
          <w:rFonts w:ascii="仿宋" w:eastAsia="仿宋" w:hAnsi="仿宋" w:cs="Times New Roman"/>
          <w:sz w:val="32"/>
          <w:szCs w:val="28"/>
        </w:rPr>
        <w:t>万元</w:t>
      </w:r>
      <w:r>
        <w:rPr>
          <w:rFonts w:ascii="仿宋" w:eastAsia="仿宋" w:hAnsi="仿宋" w:cs="Times New Roman" w:hint="eastAsia"/>
          <w:sz w:val="32"/>
          <w:szCs w:val="28"/>
        </w:rPr>
        <w:t>，</w:t>
      </w:r>
      <w:r>
        <w:rPr>
          <w:rFonts w:ascii="仿宋" w:eastAsia="仿宋" w:hAnsi="仿宋" w:cs="Times New Roman"/>
          <w:sz w:val="32"/>
          <w:szCs w:val="28"/>
        </w:rPr>
        <w:t>截止目前</w:t>
      </w:r>
      <w:r>
        <w:rPr>
          <w:rFonts w:ascii="仿宋" w:eastAsia="仿宋" w:hAnsi="仿宋" w:cs="Times New Roman" w:hint="eastAsia"/>
          <w:sz w:val="32"/>
          <w:szCs w:val="28"/>
        </w:rPr>
        <w:t>已使用30万元。</w:t>
      </w:r>
    </w:p>
    <w:p w:rsidR="007F4175" w:rsidRDefault="00830DF8">
      <w:pPr>
        <w:spacing w:line="600" w:lineRule="exact"/>
        <w:ind w:firstLineChars="200" w:firstLine="643"/>
        <w:rPr>
          <w:rFonts w:ascii="仿宋_GB2312" w:eastAsia="仿宋_GB2312" w:hAnsi="楷体_GB2312" w:cs="楷体_GB2312"/>
          <w:b/>
          <w:bCs/>
          <w:sz w:val="32"/>
          <w:szCs w:val="32"/>
        </w:rPr>
      </w:pPr>
      <w:r>
        <w:rPr>
          <w:rFonts w:ascii="仿宋_GB2312" w:eastAsia="仿宋_GB2312" w:hAnsi="楷体_GB2312" w:cs="楷体_GB2312" w:hint="eastAsia"/>
          <w:b/>
          <w:bCs/>
          <w:sz w:val="32"/>
          <w:szCs w:val="32"/>
        </w:rPr>
        <w:t>2.总体绩效目标完成情况分析</w:t>
      </w:r>
    </w:p>
    <w:p w:rsidR="007F4175" w:rsidRDefault="00830DF8">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（1）预期目标</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该项目2022年度总体目标包括：</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1）协助各服务市县区开展年度地质灾害防治方案和单点应急预案的编制工作；</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2）协助技术支撑市县区开展汛期地质灾害值班驻守工作，开展汛前排查、汛中巡查和汛后核查工作，隐患点的认定和核销，动态更新隐患点台账和数据库；</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3）协助技术支撑市县区开展汛期地质灾害的应急排查和应急调查，突发灾情、险情时，向现场应急处置和抢险救援提供技术指导，制定防治措施建议；</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4）指导支撑市县区对发生地质灾害气象风险预警的分析研判、预警信息的处置和群测群防网络体系的完善改进等工作。</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5）配合技术支撑市县区开展年度地质灾害防治宣传、培训及、避险演练及地质灾害相关咨询服务等工作。</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项目2022年度具体设计工作量：</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sz w:val="32"/>
          <w:szCs w:val="28"/>
        </w:rPr>
        <w:t>1</w:t>
      </w:r>
      <w:r>
        <w:rPr>
          <w:rFonts w:ascii="仿宋" w:eastAsia="仿宋" w:hAnsi="仿宋" w:cs="Times New Roman" w:hint="eastAsia"/>
          <w:sz w:val="32"/>
          <w:szCs w:val="28"/>
        </w:rPr>
        <w:t>）部署编制地质灾害防治方案7份，编制单点应急预案7份；</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2）部署在7个县区开展汛期值班驻守满，年度“三查”</w:t>
      </w:r>
      <w:r>
        <w:rPr>
          <w:rFonts w:ascii="仿宋" w:eastAsia="仿宋" w:hAnsi="仿宋" w:cs="Times New Roman" w:hint="eastAsia"/>
          <w:sz w:val="32"/>
          <w:szCs w:val="28"/>
        </w:rPr>
        <w:lastRenderedPageBreak/>
        <w:t>和应急调查处置，使隐患点排查全覆盖；</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3）部署在7个县区做好气象风险预警的分析研判、预警信息的处置和群测群防网络体系的完善改进等工作；</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4）部署在7个县区开展宣传培训演练各1次。</w:t>
      </w:r>
    </w:p>
    <w:p w:rsidR="007F4175" w:rsidRDefault="00830DF8">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（2）目标完成情况</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2</w:t>
      </w:r>
      <w:r>
        <w:rPr>
          <w:rFonts w:ascii="仿宋" w:eastAsia="仿宋" w:hAnsi="仿宋" w:cs="Times New Roman"/>
          <w:sz w:val="32"/>
          <w:szCs w:val="28"/>
        </w:rPr>
        <w:t>022年</w:t>
      </w:r>
      <w:r>
        <w:rPr>
          <w:rFonts w:ascii="仿宋" w:eastAsia="仿宋" w:hAnsi="仿宋" w:cs="Times New Roman" w:hint="eastAsia"/>
          <w:sz w:val="32"/>
          <w:szCs w:val="28"/>
        </w:rPr>
        <w:t>度汛期驻守技术支撑及应急排查处置项目工作已</w:t>
      </w:r>
      <w:r>
        <w:rPr>
          <w:rFonts w:ascii="仿宋" w:eastAsia="仿宋" w:hAnsi="仿宋" w:cs="Times New Roman"/>
          <w:sz w:val="32"/>
          <w:szCs w:val="28"/>
        </w:rPr>
        <w:t>全部</w:t>
      </w:r>
      <w:r>
        <w:rPr>
          <w:rFonts w:ascii="仿宋" w:eastAsia="仿宋" w:hAnsi="仿宋" w:cs="Times New Roman" w:hint="eastAsia"/>
          <w:sz w:val="32"/>
          <w:szCs w:val="28"/>
        </w:rPr>
        <w:t>结束，</w:t>
      </w:r>
      <w:r>
        <w:rPr>
          <w:rFonts w:ascii="仿宋" w:eastAsia="仿宋" w:hAnsi="仿宋" w:cs="Times New Roman"/>
          <w:sz w:val="32"/>
          <w:szCs w:val="28"/>
        </w:rPr>
        <w:t>完成情况如下</w:t>
      </w:r>
      <w:r>
        <w:rPr>
          <w:rFonts w:ascii="仿宋" w:eastAsia="仿宋" w:hAnsi="仿宋" w:cs="Times New Roman" w:hint="eastAsia"/>
          <w:sz w:val="32"/>
          <w:szCs w:val="28"/>
        </w:rPr>
        <w:t>：</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1）协助7个县区编制了2022年度地质灾害防治方案和单点应急预案各7份；</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2）协助7各县区完成了2022年度汛期值班驻守、年度“三查”、隐患点认定核销及数据库台账的动态更新工作；</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3）协助7个县区完成了2022年度应急调查处置工作；</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4）指导7个县区完成了2022年度气象风险预警分析研判、信息处置等工作；</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5）配合7个县区完成了2022年度地质灾害防治宣传、培训及、避险演练各1次和地质灾害相关咨询服务等工作。</w:t>
      </w:r>
    </w:p>
    <w:p w:rsidR="007F4175" w:rsidRDefault="00830DF8">
      <w:pPr>
        <w:spacing w:line="600" w:lineRule="exact"/>
        <w:ind w:firstLineChars="200" w:firstLine="643"/>
        <w:rPr>
          <w:rFonts w:ascii="仿宋_GB2312" w:eastAsia="仿宋_GB2312" w:hAnsi="楷体_GB2312" w:cs="楷体_GB2312"/>
          <w:b/>
          <w:bCs/>
          <w:sz w:val="32"/>
          <w:szCs w:val="32"/>
        </w:rPr>
      </w:pPr>
      <w:r>
        <w:rPr>
          <w:rFonts w:ascii="仿宋_GB2312" w:eastAsia="仿宋_GB2312" w:hAnsi="楷体_GB2312" w:cs="楷体_GB2312" w:hint="eastAsia"/>
          <w:b/>
          <w:bCs/>
          <w:sz w:val="32"/>
          <w:szCs w:val="32"/>
        </w:rPr>
        <w:t>3.各项指标完成情况分析</w:t>
      </w:r>
    </w:p>
    <w:p w:rsidR="007F4175" w:rsidRDefault="00830DF8">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（1）预算资金执行率</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本次绩效自评对象为2022-2023年度全省汛期驻守技术支撑及应急排查处置项目，下达资金30万元，实际支出30万元，执行率为100%，按比例，该指标得10分。</w:t>
      </w:r>
    </w:p>
    <w:p w:rsidR="007F4175" w:rsidRDefault="00830DF8">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（2）产出指标</w:t>
      </w:r>
    </w:p>
    <w:p w:rsidR="007F4175" w:rsidRDefault="00830DF8">
      <w:pPr>
        <w:spacing w:line="600" w:lineRule="exact"/>
        <w:ind w:firstLineChars="200" w:firstLine="640"/>
        <w:rPr>
          <w:rFonts w:ascii="仿宋" w:eastAsia="仿宋" w:hAnsi="仿宋" w:cs="Times New Roman"/>
          <w:sz w:val="32"/>
          <w:szCs w:val="28"/>
        </w:rPr>
      </w:pPr>
      <w:r>
        <w:rPr>
          <w:rFonts w:ascii="仿宋" w:eastAsia="仿宋" w:hAnsi="仿宋" w:cs="Times New Roman" w:hint="eastAsia"/>
          <w:sz w:val="32"/>
          <w:szCs w:val="28"/>
        </w:rPr>
        <w:t>产出指标总分值为50</w:t>
      </w:r>
      <w:r>
        <w:rPr>
          <w:rFonts w:ascii="仿宋" w:eastAsia="仿宋" w:hAnsi="仿宋" w:cs="Times New Roman"/>
          <w:sz w:val="32"/>
          <w:szCs w:val="28"/>
        </w:rPr>
        <w:t>分</w:t>
      </w:r>
      <w:r>
        <w:rPr>
          <w:rFonts w:ascii="仿宋" w:eastAsia="仿宋" w:hAnsi="仿宋" w:cs="Times New Roman" w:hint="eastAsia"/>
          <w:sz w:val="32"/>
          <w:szCs w:val="28"/>
        </w:rPr>
        <w:t>，得48分。2</w:t>
      </w:r>
      <w:r>
        <w:rPr>
          <w:rFonts w:ascii="仿宋" w:eastAsia="仿宋" w:hAnsi="仿宋" w:cs="Times New Roman"/>
          <w:sz w:val="32"/>
          <w:szCs w:val="28"/>
        </w:rPr>
        <w:t>022年度已完成</w:t>
      </w:r>
      <w:r>
        <w:rPr>
          <w:rFonts w:ascii="仿宋" w:eastAsia="仿宋" w:hAnsi="仿宋" w:cs="Times New Roman" w:hint="eastAsia"/>
          <w:sz w:val="32"/>
          <w:szCs w:val="28"/>
        </w:rPr>
        <w:t>实</w:t>
      </w:r>
      <w:r>
        <w:rPr>
          <w:rFonts w:ascii="仿宋" w:eastAsia="仿宋" w:hAnsi="仿宋" w:cs="Times New Roman" w:hint="eastAsia"/>
          <w:sz w:val="32"/>
          <w:szCs w:val="28"/>
        </w:rPr>
        <w:lastRenderedPageBreak/>
        <w:t>施方案部署工作量，《2022-2023年度全省汛期驻守技术支撑及应急排查处置项目实施方案》已于2</w:t>
      </w:r>
      <w:r>
        <w:rPr>
          <w:rFonts w:ascii="仿宋" w:eastAsia="仿宋" w:hAnsi="仿宋" w:cs="Times New Roman"/>
          <w:sz w:val="32"/>
          <w:szCs w:val="28"/>
        </w:rPr>
        <w:t>02</w:t>
      </w:r>
      <w:r>
        <w:rPr>
          <w:rFonts w:ascii="仿宋" w:eastAsia="仿宋" w:hAnsi="仿宋" w:cs="Times New Roman" w:hint="eastAsia"/>
          <w:sz w:val="32"/>
          <w:szCs w:val="28"/>
        </w:rPr>
        <w:t>3</w:t>
      </w:r>
      <w:r>
        <w:rPr>
          <w:rFonts w:ascii="仿宋" w:eastAsia="仿宋" w:hAnsi="仿宋" w:cs="Times New Roman"/>
          <w:sz w:val="32"/>
          <w:szCs w:val="28"/>
        </w:rPr>
        <w:t>年</w:t>
      </w:r>
      <w:r>
        <w:rPr>
          <w:rFonts w:ascii="仿宋" w:eastAsia="仿宋" w:hAnsi="仿宋" w:cs="Times New Roman" w:hint="eastAsia"/>
          <w:sz w:val="32"/>
          <w:szCs w:val="28"/>
        </w:rPr>
        <w:t>1</w:t>
      </w:r>
      <w:r>
        <w:rPr>
          <w:rFonts w:ascii="仿宋" w:eastAsia="仿宋" w:hAnsi="仿宋" w:cs="Times New Roman"/>
          <w:sz w:val="32"/>
          <w:szCs w:val="28"/>
        </w:rPr>
        <w:t>月</w:t>
      </w:r>
      <w:r>
        <w:rPr>
          <w:rFonts w:ascii="仿宋" w:eastAsia="仿宋" w:hAnsi="仿宋" w:cs="Times New Roman" w:hint="eastAsia"/>
          <w:sz w:val="32"/>
          <w:szCs w:val="28"/>
        </w:rPr>
        <w:t>11</w:t>
      </w:r>
      <w:r>
        <w:rPr>
          <w:rFonts w:ascii="仿宋" w:eastAsia="仿宋" w:hAnsi="仿宋" w:cs="Times New Roman"/>
          <w:sz w:val="32"/>
          <w:szCs w:val="28"/>
        </w:rPr>
        <w:t>日通过</w:t>
      </w:r>
      <w:r>
        <w:rPr>
          <w:rFonts w:ascii="仿宋" w:eastAsia="仿宋" w:hAnsi="仿宋" w:cs="Times New Roman" w:hint="eastAsia"/>
          <w:sz w:val="32"/>
          <w:szCs w:val="28"/>
        </w:rPr>
        <w:t>省自然资源厅组织的审查。项目于2</w:t>
      </w:r>
      <w:r>
        <w:rPr>
          <w:rFonts w:ascii="仿宋" w:eastAsia="仿宋" w:hAnsi="仿宋" w:cs="Times New Roman"/>
          <w:sz w:val="32"/>
          <w:szCs w:val="28"/>
        </w:rPr>
        <w:t>02</w:t>
      </w:r>
      <w:r>
        <w:rPr>
          <w:rFonts w:ascii="仿宋" w:eastAsia="仿宋" w:hAnsi="仿宋" w:cs="Times New Roman" w:hint="eastAsia"/>
          <w:sz w:val="32"/>
          <w:szCs w:val="28"/>
        </w:rPr>
        <w:t>2</w:t>
      </w:r>
      <w:r>
        <w:rPr>
          <w:rFonts w:ascii="仿宋" w:eastAsia="仿宋" w:hAnsi="仿宋" w:cs="Times New Roman"/>
          <w:sz w:val="32"/>
          <w:szCs w:val="28"/>
        </w:rPr>
        <w:t>年</w:t>
      </w:r>
      <w:r>
        <w:rPr>
          <w:rFonts w:ascii="仿宋" w:eastAsia="仿宋" w:hAnsi="仿宋" w:cs="Times New Roman" w:hint="eastAsia"/>
          <w:sz w:val="32"/>
          <w:szCs w:val="28"/>
        </w:rPr>
        <w:t>按时完成了实施方案确定的目标任务，项目实施过程中，成本1</w:t>
      </w:r>
      <w:r>
        <w:rPr>
          <w:rFonts w:ascii="仿宋" w:eastAsia="仿宋" w:hAnsi="仿宋" w:cs="Times New Roman"/>
          <w:sz w:val="32"/>
          <w:szCs w:val="28"/>
        </w:rPr>
        <w:t>00</w:t>
      </w:r>
      <w:r>
        <w:rPr>
          <w:rFonts w:ascii="仿宋" w:eastAsia="仿宋" w:hAnsi="仿宋" w:cs="Times New Roman" w:hint="eastAsia"/>
          <w:sz w:val="32"/>
          <w:szCs w:val="28"/>
        </w:rPr>
        <w:t>%控制在定额标准内。</w:t>
      </w:r>
    </w:p>
    <w:p w:rsidR="007F4175" w:rsidRDefault="00830DF8">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（3）效益指标</w:t>
      </w:r>
    </w:p>
    <w:p w:rsidR="007F4175" w:rsidRDefault="00830DF8">
      <w:pPr>
        <w:spacing w:line="600" w:lineRule="exact"/>
        <w:ind w:firstLineChars="200" w:firstLine="600"/>
        <w:rPr>
          <w:rFonts w:ascii="仿宋_GB2312" w:eastAsia="仿宋_GB2312" w:hAnsi="楷体_GB2312" w:cs="楷体_GB2312"/>
          <w:sz w:val="30"/>
          <w:szCs w:val="32"/>
        </w:rPr>
      </w:pPr>
      <w:r>
        <w:rPr>
          <w:rFonts w:ascii="仿宋_GB2312" w:eastAsia="仿宋_GB2312" w:hAnsi="楷体_GB2312" w:cs="楷体_GB2312" w:hint="eastAsia"/>
          <w:sz w:val="30"/>
          <w:szCs w:val="32"/>
        </w:rPr>
        <w:t>效益指标分值为</w:t>
      </w:r>
      <w:r>
        <w:rPr>
          <w:rFonts w:ascii="仿宋_GB2312" w:eastAsia="仿宋_GB2312" w:hAnsi="楷体_GB2312" w:cs="楷体_GB2312"/>
          <w:sz w:val="30"/>
          <w:szCs w:val="32"/>
        </w:rPr>
        <w:t>3</w:t>
      </w:r>
      <w:r>
        <w:rPr>
          <w:rFonts w:ascii="仿宋_GB2312" w:eastAsia="仿宋_GB2312" w:hAnsi="楷体_GB2312" w:cs="楷体_GB2312" w:hint="eastAsia"/>
          <w:sz w:val="30"/>
          <w:szCs w:val="32"/>
        </w:rPr>
        <w:t>0分，</w:t>
      </w:r>
      <w:r>
        <w:rPr>
          <w:rFonts w:ascii="仿宋" w:eastAsia="仿宋" w:hAnsi="仿宋" w:cs="Times New Roman" w:hint="eastAsia"/>
          <w:sz w:val="32"/>
          <w:szCs w:val="28"/>
        </w:rPr>
        <w:t>得30分</w:t>
      </w:r>
      <w:r>
        <w:rPr>
          <w:rFonts w:ascii="仿宋_GB2312" w:eastAsia="仿宋_GB2312" w:hAnsi="楷体_GB2312" w:cs="楷体_GB2312" w:hint="eastAsia"/>
          <w:sz w:val="30"/>
          <w:szCs w:val="32"/>
        </w:rPr>
        <w:t>。项目完成了绩效评价，监测预警项目运行率明显提高，群众防灾意识、保障群众防御地质灾害的能力明显提升，项目管理机制和规划方案健全。</w:t>
      </w:r>
    </w:p>
    <w:p w:rsidR="007F4175" w:rsidRDefault="00830DF8">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（4）满意度指标</w:t>
      </w:r>
    </w:p>
    <w:p w:rsidR="007F4175" w:rsidRDefault="00830DF8">
      <w:pPr>
        <w:adjustRightInd w:val="0"/>
        <w:snapToGrid w:val="0"/>
        <w:spacing w:line="600" w:lineRule="exact"/>
        <w:ind w:firstLineChars="200" w:firstLine="600"/>
        <w:rPr>
          <w:rFonts w:ascii="仿宋_GB2312" w:eastAsia="仿宋_GB2312" w:hAnsi="楷体_GB2312" w:cs="楷体_GB2312"/>
          <w:sz w:val="30"/>
          <w:szCs w:val="32"/>
        </w:rPr>
      </w:pPr>
      <w:r>
        <w:rPr>
          <w:rFonts w:ascii="仿宋_GB2312" w:eastAsia="仿宋_GB2312" w:hAnsi="仿宋_GB2312" w:cs="仿宋_GB2312" w:hint="eastAsia"/>
          <w:sz w:val="30"/>
          <w:szCs w:val="24"/>
        </w:rPr>
        <w:t>满意度指标分值为10分，项目得9分。该项目实施严格按照资金使用用途开展各项研究工作，完成了项目既定总体目标。</w:t>
      </w:r>
      <w:r>
        <w:rPr>
          <w:rFonts w:ascii="仿宋_GB2312" w:eastAsia="仿宋_GB2312" w:hint="eastAsia"/>
          <w:sz w:val="32"/>
          <w:szCs w:val="32"/>
        </w:rPr>
        <w:t>相关主管单位和工作人员满意度调查较为满意。</w:t>
      </w:r>
    </w:p>
    <w:p w:rsidR="007F4175" w:rsidRDefault="00830DF8">
      <w:pPr>
        <w:spacing w:line="600" w:lineRule="exact"/>
        <w:ind w:firstLineChars="200" w:firstLine="643"/>
        <w:rPr>
          <w:rFonts w:ascii="仿宋_GB2312" w:eastAsia="仿宋_GB2312" w:hAnsi="楷体_GB2312" w:cs="楷体_GB2312"/>
          <w:b/>
          <w:bCs/>
          <w:sz w:val="32"/>
          <w:szCs w:val="32"/>
        </w:rPr>
      </w:pPr>
      <w:r>
        <w:rPr>
          <w:rFonts w:ascii="仿宋_GB2312" w:eastAsia="仿宋_GB2312" w:hAnsi="楷体_GB2312" w:cs="楷体_GB2312" w:hint="eastAsia"/>
          <w:b/>
          <w:bCs/>
          <w:sz w:val="32"/>
          <w:szCs w:val="32"/>
        </w:rPr>
        <w:t>4.偏离绩效目标原因及下一步改进措施</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（1）目标偏离原因</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受疫情影响，部分业务一定程度影响工作进度。</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（2）下一步改进措施</w:t>
      </w:r>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虽受疫情影响，但</w:t>
      </w:r>
      <w:r>
        <w:rPr>
          <w:rFonts w:ascii="仿宋_GB2312" w:eastAsia="仿宋_GB2312" w:hAnsi="楷体_GB2312" w:cs="楷体_GB2312" w:hint="eastAsia"/>
          <w:sz w:val="30"/>
          <w:szCs w:val="32"/>
        </w:rPr>
        <w:t>整体实施良好，绩效目标按期完成。</w:t>
      </w:r>
      <w:r>
        <w:rPr>
          <w:rFonts w:ascii="仿宋_GB2312" w:eastAsia="仿宋_GB2312" w:hint="eastAsia"/>
          <w:sz w:val="32"/>
          <w:szCs w:val="32"/>
        </w:rPr>
        <w:t>项目</w:t>
      </w:r>
      <w:r>
        <w:rPr>
          <w:rFonts w:ascii="仿宋_GB2312" w:eastAsia="仿宋_GB2312" w:hAnsi="楷体_GB2312" w:cs="楷体_GB2312" w:hint="eastAsia"/>
          <w:sz w:val="30"/>
          <w:szCs w:val="32"/>
        </w:rPr>
        <w:t>需要</w:t>
      </w:r>
      <w:r>
        <w:rPr>
          <w:rFonts w:ascii="仿宋_GB2312" w:eastAsia="仿宋_GB2312" w:hint="eastAsia"/>
          <w:sz w:val="32"/>
          <w:szCs w:val="32"/>
        </w:rPr>
        <w:t>做好服务对象满意度调查工作，推进项目更好的建设。</w:t>
      </w:r>
    </w:p>
    <w:p w:rsidR="007F4175" w:rsidRDefault="00830DF8">
      <w:pPr>
        <w:pStyle w:val="2"/>
        <w:ind w:firstLine="640"/>
      </w:pPr>
      <w:bookmarkStart w:id="49" w:name="_Toc221558440"/>
      <w:r>
        <w:rPr>
          <w:rFonts w:hint="eastAsia"/>
        </w:rPr>
        <w:t>五、绩效自评结果拟应用和公开情况</w:t>
      </w:r>
      <w:bookmarkEnd w:id="49"/>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此次绩效自评结果主要以《2022年甘肃省有色金属地质勘查局兰州矿产勘查院部门整体支出绩效自评表》、《甘肃省有色金属地质勘查局兰州矿产勘查院项目绩效自评表》和</w:t>
      </w:r>
      <w:r>
        <w:rPr>
          <w:rFonts w:ascii="仿宋_GB2312" w:eastAsia="仿宋_GB2312" w:hint="eastAsia"/>
          <w:sz w:val="32"/>
          <w:szCs w:val="32"/>
        </w:rPr>
        <w:lastRenderedPageBreak/>
        <w:t>《自评报告》的形式体现，自评表及自评报告内容完整、权重合理、数据真实、结果客观。我院将绩效自评结果作为完善政策和改进管理的重要依据，同时加强评价结果的应用，对有效支出安排预算、低效支出压减预算、无效支出进行问责，切实提高部门预算绩效管理水平。并将自评报告报送财政部门，按照要求对自评结果进行公开。</w:t>
      </w:r>
    </w:p>
    <w:p w:rsidR="007F4175" w:rsidRDefault="00830DF8">
      <w:pPr>
        <w:pStyle w:val="2"/>
        <w:ind w:firstLine="640"/>
      </w:pPr>
      <w:bookmarkStart w:id="50" w:name="_Toc270744729"/>
      <w:r>
        <w:rPr>
          <w:rFonts w:hint="eastAsia"/>
        </w:rPr>
        <w:t>六、其他需要说明的问题</w:t>
      </w:r>
      <w:bookmarkEnd w:id="50"/>
    </w:p>
    <w:p w:rsidR="007F4175" w:rsidRDefault="00830DF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根据此次我院2022年度部门整体指出绩效自评工作开展情况，暂无其他需要说明的问题。</w:t>
      </w:r>
    </w:p>
    <w:p w:rsidR="007F4175" w:rsidRDefault="00830DF8">
      <w:pPr>
        <w:pStyle w:val="2"/>
        <w:ind w:firstLine="640"/>
      </w:pPr>
      <w:bookmarkStart w:id="51" w:name="_Toc1063958031"/>
      <w:r>
        <w:rPr>
          <w:rFonts w:hint="eastAsia"/>
        </w:rPr>
        <w:t>七、相关附件</w:t>
      </w:r>
      <w:bookmarkEnd w:id="51"/>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附件1:整体支出绩效自评表</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附件2:部门预算项目支出绩效自评结果汇总表</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附件3:甘肃省陇南市赵家沟金矿普查项目自评表</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附件4:甘肃省西成矿田磨沟一带铅锌矿调查评价项目自评表</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附件5:甘肃省西秦岭成矿带铅锌金锑多金属矿找矿靶区优选项目自评表</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附件6:</w:t>
      </w:r>
      <w:r>
        <w:rPr>
          <w:rFonts w:ascii="仿宋" w:eastAsia="仿宋" w:hAnsi="仿宋" w:cs="仿宋" w:hint="eastAsia"/>
          <w:sz w:val="32"/>
          <w:szCs w:val="32"/>
        </w:rPr>
        <w:t>陇南市成县城关镇1:1万地质灾害精细调查</w:t>
      </w:r>
      <w:r>
        <w:rPr>
          <w:rFonts w:ascii="仿宋_GB2312" w:eastAsia="仿宋_GB2312" w:hint="eastAsia"/>
          <w:sz w:val="32"/>
          <w:szCs w:val="32"/>
        </w:rPr>
        <w:t>项目自评表</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附件7:甘肃省陇南市厂坝-郭家沟一带铅锌多金属矿异常查证设计项目自评表</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附件8:甘肃省徽县半坡山铅锌矿普查项目自评表</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附件9:甘肃省景泰县响水沟天然矿泉水资源调查评价</w:t>
      </w:r>
      <w:r>
        <w:rPr>
          <w:rFonts w:ascii="仿宋_GB2312" w:eastAsia="仿宋_GB2312" w:hint="eastAsia"/>
          <w:sz w:val="32"/>
          <w:szCs w:val="32"/>
        </w:rPr>
        <w:lastRenderedPageBreak/>
        <w:t>项目自评表</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附件10:</w:t>
      </w:r>
      <w:r>
        <w:rPr>
          <w:rFonts w:ascii="仿宋_GB2312" w:eastAsia="仿宋_GB2312" w:hAnsi="仿宋_GB2312" w:cs="仿宋_GB2312" w:hint="eastAsia"/>
          <w:sz w:val="32"/>
          <w:szCs w:val="24"/>
        </w:rPr>
        <w:t>自然资源部黄河上游战略性矿产资源重点实验室建设创新人才培养与平台项目</w:t>
      </w:r>
      <w:r>
        <w:rPr>
          <w:rFonts w:ascii="仿宋_GB2312" w:eastAsia="仿宋_GB2312" w:hint="eastAsia"/>
          <w:sz w:val="32"/>
          <w:szCs w:val="32"/>
        </w:rPr>
        <w:t>自评表</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附件11:</w:t>
      </w:r>
      <w:r>
        <w:rPr>
          <w:rFonts w:hint="eastAsia"/>
        </w:rPr>
        <w:t xml:space="preserve"> </w:t>
      </w:r>
      <w:r>
        <w:rPr>
          <w:rFonts w:ascii="仿宋_GB2312" w:eastAsia="仿宋_GB2312" w:hint="eastAsia"/>
          <w:sz w:val="32"/>
          <w:szCs w:val="32"/>
        </w:rPr>
        <w:t>自然资源保护能力建设资金支出项目自评表</w:t>
      </w:r>
    </w:p>
    <w:p w:rsidR="007F4175" w:rsidRDefault="00830DF8">
      <w:pPr>
        <w:spacing w:line="600" w:lineRule="exact"/>
        <w:ind w:firstLineChars="200" w:firstLine="640"/>
        <w:rPr>
          <w:rFonts w:ascii="仿宋_GB2312" w:eastAsia="仿宋_GB2312"/>
          <w:sz w:val="32"/>
          <w:szCs w:val="32"/>
        </w:rPr>
      </w:pPr>
      <w:r>
        <w:rPr>
          <w:rFonts w:ascii="仿宋_GB2312" w:eastAsia="仿宋_GB2312" w:hint="eastAsia"/>
          <w:sz w:val="32"/>
          <w:szCs w:val="32"/>
        </w:rPr>
        <w:t>附件12:</w:t>
      </w:r>
      <w:r>
        <w:rPr>
          <w:rFonts w:ascii="仿宋" w:eastAsia="仿宋" w:hAnsi="仿宋" w:cs="Times New Roman" w:hint="eastAsia"/>
          <w:sz w:val="32"/>
          <w:szCs w:val="28"/>
        </w:rPr>
        <w:t>2022-2023年度全省汛期驻守技术支撑及应急排查处置项目</w:t>
      </w:r>
      <w:r>
        <w:rPr>
          <w:rFonts w:ascii="仿宋_GB2312" w:eastAsia="仿宋_GB2312" w:hint="eastAsia"/>
          <w:sz w:val="32"/>
          <w:szCs w:val="32"/>
        </w:rPr>
        <w:t>自评表</w:t>
      </w:r>
    </w:p>
    <w:p w:rsidR="007F4175" w:rsidRDefault="007F4175">
      <w:pPr>
        <w:ind w:firstLineChars="200" w:firstLine="640"/>
        <w:rPr>
          <w:rFonts w:ascii="仿宋_GB2312" w:eastAsia="仿宋_GB2312"/>
          <w:sz w:val="32"/>
          <w:szCs w:val="32"/>
        </w:rPr>
      </w:pPr>
    </w:p>
    <w:p w:rsidR="007F4175" w:rsidRDefault="007F4175">
      <w:pPr>
        <w:rPr>
          <w:rFonts w:ascii="仿宋_GB2312" w:eastAsia="仿宋_GB2312"/>
          <w:sz w:val="32"/>
          <w:szCs w:val="32"/>
        </w:rPr>
      </w:pPr>
    </w:p>
    <w:sectPr w:rsidR="007F4175">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FA2" w:rsidRDefault="00397FA2">
      <w:r>
        <w:separator/>
      </w:r>
    </w:p>
  </w:endnote>
  <w:endnote w:type="continuationSeparator" w:id="0">
    <w:p w:rsidR="00397FA2" w:rsidRDefault="0039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方正小标宋简体">
    <w:altName w:val="宋体"/>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488023"/>
    </w:sdtPr>
    <w:sdtContent>
      <w:p w:rsidR="00830DF8" w:rsidRDefault="00830DF8">
        <w:pPr>
          <w:pStyle w:val="a5"/>
          <w:jc w:val="center"/>
        </w:pPr>
        <w:r>
          <w:fldChar w:fldCharType="begin"/>
        </w:r>
        <w:r>
          <w:instrText>PAGE   \* MERGEFORMAT</w:instrText>
        </w:r>
        <w:r>
          <w:fldChar w:fldCharType="separate"/>
        </w:r>
        <w:r w:rsidR="00B16312" w:rsidRPr="00B16312">
          <w:rPr>
            <w:noProof/>
            <w:lang w:val="zh-CN"/>
          </w:rPr>
          <w:t>12</w:t>
        </w:r>
        <w:r>
          <w:fldChar w:fldCharType="end"/>
        </w:r>
      </w:p>
    </w:sdtContent>
  </w:sdt>
  <w:p w:rsidR="00830DF8" w:rsidRDefault="00830DF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FA2" w:rsidRDefault="00397FA2">
      <w:r>
        <w:separator/>
      </w:r>
    </w:p>
  </w:footnote>
  <w:footnote w:type="continuationSeparator" w:id="0">
    <w:p w:rsidR="00397FA2" w:rsidRDefault="00397F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FFF4B4"/>
    <w:multiLevelType w:val="singleLevel"/>
    <w:tmpl w:val="87FFF4B4"/>
    <w:lvl w:ilvl="0">
      <w:start w:val="8"/>
      <w:numFmt w:val="chineseCounting"/>
      <w:suff w:val="nothing"/>
      <w:lvlText w:val="（%1）"/>
      <w:lvlJc w:val="left"/>
      <w:pPr>
        <w:ind w:left="-10"/>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MzY2MmYzYzNjNDk5YTZlMjAyM2VmYzA1YWMzYjkifQ=="/>
  </w:docVars>
  <w:rsids>
    <w:rsidRoot w:val="000440CF"/>
    <w:rsid w:val="CBFC8F54"/>
    <w:rsid w:val="DFEFD79F"/>
    <w:rsid w:val="FB6E079A"/>
    <w:rsid w:val="FBDB0EDE"/>
    <w:rsid w:val="00016184"/>
    <w:rsid w:val="00031FB8"/>
    <w:rsid w:val="0003410D"/>
    <w:rsid w:val="000440CF"/>
    <w:rsid w:val="00057E63"/>
    <w:rsid w:val="000B57DF"/>
    <w:rsid w:val="000C30FA"/>
    <w:rsid w:val="000D65AB"/>
    <w:rsid w:val="00177EA7"/>
    <w:rsid w:val="001D761E"/>
    <w:rsid w:val="002101C9"/>
    <w:rsid w:val="002517BB"/>
    <w:rsid w:val="00257E72"/>
    <w:rsid w:val="00285BED"/>
    <w:rsid w:val="002A5142"/>
    <w:rsid w:val="002B6985"/>
    <w:rsid w:val="002E47BB"/>
    <w:rsid w:val="003340F4"/>
    <w:rsid w:val="0035254E"/>
    <w:rsid w:val="00393634"/>
    <w:rsid w:val="00397FA2"/>
    <w:rsid w:val="003A4BE9"/>
    <w:rsid w:val="003B116C"/>
    <w:rsid w:val="00407557"/>
    <w:rsid w:val="00413120"/>
    <w:rsid w:val="0042466A"/>
    <w:rsid w:val="004413E2"/>
    <w:rsid w:val="0046432F"/>
    <w:rsid w:val="004C1B21"/>
    <w:rsid w:val="0050635D"/>
    <w:rsid w:val="0051083B"/>
    <w:rsid w:val="005A1C63"/>
    <w:rsid w:val="00656D11"/>
    <w:rsid w:val="00697955"/>
    <w:rsid w:val="006B372F"/>
    <w:rsid w:val="006B7878"/>
    <w:rsid w:val="006C1FA0"/>
    <w:rsid w:val="006D32D2"/>
    <w:rsid w:val="006D66DD"/>
    <w:rsid w:val="006F491A"/>
    <w:rsid w:val="007138FF"/>
    <w:rsid w:val="00727241"/>
    <w:rsid w:val="00766E4A"/>
    <w:rsid w:val="007917C8"/>
    <w:rsid w:val="007C2A46"/>
    <w:rsid w:val="007C6332"/>
    <w:rsid w:val="007E16E2"/>
    <w:rsid w:val="007E719D"/>
    <w:rsid w:val="007F4175"/>
    <w:rsid w:val="00830DF8"/>
    <w:rsid w:val="00847A87"/>
    <w:rsid w:val="008F7824"/>
    <w:rsid w:val="009015B2"/>
    <w:rsid w:val="00916E3D"/>
    <w:rsid w:val="00945634"/>
    <w:rsid w:val="00953256"/>
    <w:rsid w:val="00993EEB"/>
    <w:rsid w:val="009B5CF7"/>
    <w:rsid w:val="009E564D"/>
    <w:rsid w:val="00A21B3A"/>
    <w:rsid w:val="00A22963"/>
    <w:rsid w:val="00AA0ECD"/>
    <w:rsid w:val="00AA3ABC"/>
    <w:rsid w:val="00AE30C4"/>
    <w:rsid w:val="00B0367C"/>
    <w:rsid w:val="00B03F17"/>
    <w:rsid w:val="00B124B2"/>
    <w:rsid w:val="00B16312"/>
    <w:rsid w:val="00B42247"/>
    <w:rsid w:val="00B5775C"/>
    <w:rsid w:val="00B91B22"/>
    <w:rsid w:val="00C55604"/>
    <w:rsid w:val="00C6314E"/>
    <w:rsid w:val="00CB0059"/>
    <w:rsid w:val="00CB69CD"/>
    <w:rsid w:val="00CB73C6"/>
    <w:rsid w:val="00D341AA"/>
    <w:rsid w:val="00D64EF1"/>
    <w:rsid w:val="00D7072B"/>
    <w:rsid w:val="00DC3B45"/>
    <w:rsid w:val="00DE3E66"/>
    <w:rsid w:val="00DF7BBE"/>
    <w:rsid w:val="00E54A3E"/>
    <w:rsid w:val="00E92E5B"/>
    <w:rsid w:val="00EC04F2"/>
    <w:rsid w:val="00EE078F"/>
    <w:rsid w:val="00F13900"/>
    <w:rsid w:val="00F454B0"/>
    <w:rsid w:val="00F576FF"/>
    <w:rsid w:val="00FB0039"/>
    <w:rsid w:val="00FB744A"/>
    <w:rsid w:val="00FC48F7"/>
    <w:rsid w:val="01277813"/>
    <w:rsid w:val="021B6523"/>
    <w:rsid w:val="028A077A"/>
    <w:rsid w:val="02FC0103"/>
    <w:rsid w:val="04A3117E"/>
    <w:rsid w:val="05145BD8"/>
    <w:rsid w:val="057427A2"/>
    <w:rsid w:val="06345C13"/>
    <w:rsid w:val="06B40F74"/>
    <w:rsid w:val="073F2CB4"/>
    <w:rsid w:val="07D23B28"/>
    <w:rsid w:val="082F109E"/>
    <w:rsid w:val="092E4D8E"/>
    <w:rsid w:val="09413606"/>
    <w:rsid w:val="09D87570"/>
    <w:rsid w:val="0B64718D"/>
    <w:rsid w:val="0B6B051B"/>
    <w:rsid w:val="0BE906EB"/>
    <w:rsid w:val="0BF37D96"/>
    <w:rsid w:val="0C0F534B"/>
    <w:rsid w:val="0C7156BE"/>
    <w:rsid w:val="0D3337F9"/>
    <w:rsid w:val="0D9C5E1D"/>
    <w:rsid w:val="0DD8176C"/>
    <w:rsid w:val="0E2551CB"/>
    <w:rsid w:val="0E4C2582"/>
    <w:rsid w:val="0E6F3EAD"/>
    <w:rsid w:val="0F304B6B"/>
    <w:rsid w:val="0F490B74"/>
    <w:rsid w:val="0F6056D0"/>
    <w:rsid w:val="10A65B52"/>
    <w:rsid w:val="114B1B42"/>
    <w:rsid w:val="12525F91"/>
    <w:rsid w:val="125732FD"/>
    <w:rsid w:val="128C0C5E"/>
    <w:rsid w:val="12902616"/>
    <w:rsid w:val="12A863CF"/>
    <w:rsid w:val="12B40B75"/>
    <w:rsid w:val="13201BEB"/>
    <w:rsid w:val="13857CA0"/>
    <w:rsid w:val="139A7BF0"/>
    <w:rsid w:val="13AD3F51"/>
    <w:rsid w:val="14A342FE"/>
    <w:rsid w:val="154D0C92"/>
    <w:rsid w:val="156A1DA8"/>
    <w:rsid w:val="15C70A44"/>
    <w:rsid w:val="16AD2F1D"/>
    <w:rsid w:val="17F32584"/>
    <w:rsid w:val="180C06D4"/>
    <w:rsid w:val="18E90CD1"/>
    <w:rsid w:val="195C1195"/>
    <w:rsid w:val="1A626F8D"/>
    <w:rsid w:val="1B1C538E"/>
    <w:rsid w:val="1BC2174A"/>
    <w:rsid w:val="1BE669B7"/>
    <w:rsid w:val="1C69015F"/>
    <w:rsid w:val="1CEC2B3E"/>
    <w:rsid w:val="1D32228C"/>
    <w:rsid w:val="1EBD1BA6"/>
    <w:rsid w:val="20025C29"/>
    <w:rsid w:val="213F5933"/>
    <w:rsid w:val="228D1D99"/>
    <w:rsid w:val="23952842"/>
    <w:rsid w:val="23A21D42"/>
    <w:rsid w:val="23B23B5F"/>
    <w:rsid w:val="242574BB"/>
    <w:rsid w:val="24F33AA3"/>
    <w:rsid w:val="262A6433"/>
    <w:rsid w:val="26451C3D"/>
    <w:rsid w:val="27B30E28"/>
    <w:rsid w:val="27C83B68"/>
    <w:rsid w:val="28D76F8C"/>
    <w:rsid w:val="292A511A"/>
    <w:rsid w:val="293935AF"/>
    <w:rsid w:val="2954284F"/>
    <w:rsid w:val="2ADE44BE"/>
    <w:rsid w:val="2AEF3F25"/>
    <w:rsid w:val="2BE9306B"/>
    <w:rsid w:val="2BF8505C"/>
    <w:rsid w:val="2C673F8F"/>
    <w:rsid w:val="2D0D5178"/>
    <w:rsid w:val="2D9F1E86"/>
    <w:rsid w:val="2DDD6BFF"/>
    <w:rsid w:val="2E9F54D2"/>
    <w:rsid w:val="2EA70A98"/>
    <w:rsid w:val="2EF75A9F"/>
    <w:rsid w:val="306A7F2B"/>
    <w:rsid w:val="30FD4EC2"/>
    <w:rsid w:val="31BE782D"/>
    <w:rsid w:val="341D7D55"/>
    <w:rsid w:val="35A6440A"/>
    <w:rsid w:val="35DA54E6"/>
    <w:rsid w:val="362C0CC9"/>
    <w:rsid w:val="36DE376F"/>
    <w:rsid w:val="376A6D09"/>
    <w:rsid w:val="3B9358DD"/>
    <w:rsid w:val="3BAB7666"/>
    <w:rsid w:val="3C4F6F1A"/>
    <w:rsid w:val="3CE412A1"/>
    <w:rsid w:val="3E09273C"/>
    <w:rsid w:val="3E2A6F83"/>
    <w:rsid w:val="3E7A3FF6"/>
    <w:rsid w:val="3FC75019"/>
    <w:rsid w:val="40640ABA"/>
    <w:rsid w:val="415B1EBD"/>
    <w:rsid w:val="422B6095"/>
    <w:rsid w:val="435766B4"/>
    <w:rsid w:val="43810DB2"/>
    <w:rsid w:val="43B430BA"/>
    <w:rsid w:val="43BA3820"/>
    <w:rsid w:val="43DE73FD"/>
    <w:rsid w:val="43E066A9"/>
    <w:rsid w:val="44372B2C"/>
    <w:rsid w:val="44D3620E"/>
    <w:rsid w:val="45634DFC"/>
    <w:rsid w:val="457277D5"/>
    <w:rsid w:val="47CD20BC"/>
    <w:rsid w:val="497664FC"/>
    <w:rsid w:val="497F7EFE"/>
    <w:rsid w:val="49AB4468"/>
    <w:rsid w:val="49E862B8"/>
    <w:rsid w:val="4A271BA8"/>
    <w:rsid w:val="4A7E1AE8"/>
    <w:rsid w:val="4A820DD6"/>
    <w:rsid w:val="4AD625B4"/>
    <w:rsid w:val="4AFB4933"/>
    <w:rsid w:val="4C703344"/>
    <w:rsid w:val="4CC052CA"/>
    <w:rsid w:val="4D53613E"/>
    <w:rsid w:val="4D662315"/>
    <w:rsid w:val="4E1C4782"/>
    <w:rsid w:val="4E854A1D"/>
    <w:rsid w:val="4FD25A40"/>
    <w:rsid w:val="50250266"/>
    <w:rsid w:val="50A9398A"/>
    <w:rsid w:val="51E406B2"/>
    <w:rsid w:val="52C2463C"/>
    <w:rsid w:val="52FE6B4C"/>
    <w:rsid w:val="536C1D08"/>
    <w:rsid w:val="543F5893"/>
    <w:rsid w:val="549239F0"/>
    <w:rsid w:val="55EF09CE"/>
    <w:rsid w:val="56020701"/>
    <w:rsid w:val="56260894"/>
    <w:rsid w:val="56717635"/>
    <w:rsid w:val="56F11143"/>
    <w:rsid w:val="5778511F"/>
    <w:rsid w:val="5797474A"/>
    <w:rsid w:val="57A557E8"/>
    <w:rsid w:val="57D00194"/>
    <w:rsid w:val="59A10231"/>
    <w:rsid w:val="5AEA5C0E"/>
    <w:rsid w:val="5B62205D"/>
    <w:rsid w:val="5BA21C2E"/>
    <w:rsid w:val="5C34544E"/>
    <w:rsid w:val="5D75554C"/>
    <w:rsid w:val="5D902D7E"/>
    <w:rsid w:val="5ED86351"/>
    <w:rsid w:val="5EFA6094"/>
    <w:rsid w:val="60DB227B"/>
    <w:rsid w:val="611C19A8"/>
    <w:rsid w:val="612260FC"/>
    <w:rsid w:val="619863BE"/>
    <w:rsid w:val="61B34EFB"/>
    <w:rsid w:val="61CF1E16"/>
    <w:rsid w:val="639E415F"/>
    <w:rsid w:val="642345CA"/>
    <w:rsid w:val="64AC4963"/>
    <w:rsid w:val="64C70265"/>
    <w:rsid w:val="64EF2799"/>
    <w:rsid w:val="65A7539B"/>
    <w:rsid w:val="661A2A07"/>
    <w:rsid w:val="66756CCD"/>
    <w:rsid w:val="682D7DA0"/>
    <w:rsid w:val="68643621"/>
    <w:rsid w:val="68680898"/>
    <w:rsid w:val="6B0D5727"/>
    <w:rsid w:val="6B62209D"/>
    <w:rsid w:val="6C6F6A3B"/>
    <w:rsid w:val="6C77621C"/>
    <w:rsid w:val="6D5D0BE7"/>
    <w:rsid w:val="6D8C4867"/>
    <w:rsid w:val="6DB02D41"/>
    <w:rsid w:val="6DB151E2"/>
    <w:rsid w:val="6DC742B3"/>
    <w:rsid w:val="7065300C"/>
    <w:rsid w:val="70F074A0"/>
    <w:rsid w:val="711F297C"/>
    <w:rsid w:val="712A5284"/>
    <w:rsid w:val="713076DE"/>
    <w:rsid w:val="71E35433"/>
    <w:rsid w:val="72533528"/>
    <w:rsid w:val="72E133AF"/>
    <w:rsid w:val="74826739"/>
    <w:rsid w:val="76191423"/>
    <w:rsid w:val="77A15B74"/>
    <w:rsid w:val="793F74C0"/>
    <w:rsid w:val="79926331"/>
    <w:rsid w:val="7A57076C"/>
    <w:rsid w:val="7B7F5BE5"/>
    <w:rsid w:val="7BBA7861"/>
    <w:rsid w:val="7C7970C0"/>
    <w:rsid w:val="7D8F021D"/>
    <w:rsid w:val="7D934A19"/>
    <w:rsid w:val="7DB52379"/>
    <w:rsid w:val="7E0A1850"/>
    <w:rsid w:val="7E152E18"/>
    <w:rsid w:val="7E34791B"/>
    <w:rsid w:val="7E5422E5"/>
    <w:rsid w:val="7E6D055E"/>
    <w:rsid w:val="7F556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E44C1"/>
  <w15:docId w15:val="{45D1DD89-8C3C-4E19-8903-125126BC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line="600" w:lineRule="exact"/>
      <w:ind w:firstLineChars="200" w:firstLine="420"/>
      <w:outlineLvl w:val="1"/>
    </w:pPr>
    <w:rPr>
      <w:rFonts w:asciiTheme="majorHAnsi" w:eastAsia="黑体" w:hAnsiTheme="majorHAnsi" w:cstheme="majorBidi"/>
      <w:bCs/>
      <w:sz w:val="32"/>
      <w:szCs w:val="32"/>
    </w:rPr>
  </w:style>
  <w:style w:type="paragraph" w:styleId="3">
    <w:name w:val="heading 3"/>
    <w:basedOn w:val="a"/>
    <w:next w:val="a"/>
    <w:link w:val="30"/>
    <w:uiPriority w:val="9"/>
    <w:unhideWhenUsed/>
    <w:qFormat/>
    <w:pPr>
      <w:keepNext/>
      <w:keepLines/>
      <w:spacing w:line="600" w:lineRule="exact"/>
      <w:ind w:firstLineChars="200" w:firstLine="420"/>
      <w:outlineLvl w:val="2"/>
    </w:pPr>
    <w:rPr>
      <w:rFonts w:eastAsia="楷体_GB2312"/>
      <w:b/>
      <w:bCs/>
      <w:sz w:val="32"/>
      <w:szCs w:val="32"/>
    </w:rPr>
  </w:style>
  <w:style w:type="paragraph" w:styleId="6">
    <w:name w:val="heading 6"/>
    <w:basedOn w:val="a"/>
    <w:next w:val="a"/>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uiPriority w:val="39"/>
    <w:unhideWhenUsed/>
    <w:qFormat/>
    <w:pPr>
      <w:widowControl/>
      <w:spacing w:after="100" w:line="276" w:lineRule="auto"/>
      <w:ind w:left="440"/>
      <w:jc w:val="left"/>
    </w:pPr>
    <w:rPr>
      <w:kern w:val="0"/>
      <w:sz w:val="22"/>
    </w:r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semiHidden/>
    <w:unhideWhenUsed/>
    <w:qFormat/>
    <w:pPr>
      <w:widowControl/>
      <w:spacing w:after="100" w:line="276" w:lineRule="auto"/>
      <w:jc w:val="left"/>
    </w:pPr>
    <w:rPr>
      <w:kern w:val="0"/>
      <w:sz w:val="22"/>
    </w:rPr>
  </w:style>
  <w:style w:type="paragraph" w:styleId="21">
    <w:name w:val="toc 2"/>
    <w:basedOn w:val="a"/>
    <w:next w:val="a"/>
    <w:uiPriority w:val="39"/>
    <w:unhideWhenUsed/>
    <w:qFormat/>
    <w:pPr>
      <w:widowControl/>
      <w:spacing w:after="100" w:line="276" w:lineRule="auto"/>
      <w:ind w:left="220"/>
      <w:jc w:val="left"/>
    </w:pPr>
    <w:rPr>
      <w:kern w:val="0"/>
      <w:sz w:val="22"/>
    </w:rPr>
  </w:style>
  <w:style w:type="paragraph" w:styleId="a9">
    <w:name w:val="Normal (Web)"/>
    <w:basedOn w:val="a"/>
    <w:qFormat/>
    <w:pPr>
      <w:spacing w:beforeAutospacing="1" w:afterAutospacing="1"/>
      <w:jc w:val="left"/>
    </w:pPr>
    <w:rPr>
      <w:kern w:val="0"/>
      <w:sz w:val="24"/>
    </w:rPr>
  </w:style>
  <w:style w:type="character" w:styleId="aa">
    <w:name w:val="Hyperlink"/>
    <w:basedOn w:val="a0"/>
    <w:uiPriority w:val="99"/>
    <w:unhideWhenUsed/>
    <w:qFormat/>
    <w:rPr>
      <w:color w:val="0000FF" w:themeColor="hyperlink"/>
      <w:u w:val="single"/>
    </w:rPr>
  </w:style>
  <w:style w:type="character" w:customStyle="1" w:styleId="20">
    <w:name w:val="标题 2 字符"/>
    <w:basedOn w:val="a0"/>
    <w:link w:val="2"/>
    <w:uiPriority w:val="9"/>
    <w:qFormat/>
    <w:rPr>
      <w:rFonts w:asciiTheme="majorHAnsi" w:eastAsia="黑体" w:hAnsiTheme="majorHAnsi" w:cstheme="majorBidi"/>
      <w:bCs/>
      <w:sz w:val="32"/>
      <w:szCs w:val="32"/>
    </w:rPr>
  </w:style>
  <w:style w:type="character" w:customStyle="1" w:styleId="30">
    <w:name w:val="标题 3 字符"/>
    <w:basedOn w:val="a0"/>
    <w:link w:val="3"/>
    <w:uiPriority w:val="9"/>
    <w:qFormat/>
    <w:rPr>
      <w:rFonts w:asciiTheme="minorHAnsi" w:eastAsia="楷体_GB2312" w:hAnsiTheme="minorHAnsi"/>
      <w:b/>
      <w:bCs/>
      <w:sz w:val="32"/>
      <w:szCs w:val="32"/>
    </w:rPr>
  </w:style>
  <w:style w:type="character" w:customStyle="1" w:styleId="10">
    <w:name w:val="标题 1 字符"/>
    <w:basedOn w:val="a0"/>
    <w:link w:val="1"/>
    <w:uiPriority w:val="9"/>
    <w:qFormat/>
    <w:rPr>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43</Pages>
  <Words>3280</Words>
  <Characters>18697</Characters>
  <Application>Microsoft Office Word</Application>
  <DocSecurity>0</DocSecurity>
  <Lines>155</Lines>
  <Paragraphs>43</Paragraphs>
  <ScaleCrop>false</ScaleCrop>
  <Company>DoubleOX</Company>
  <LinksUpToDate>false</LinksUpToDate>
  <CharactersWithSpaces>21934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86</cp:revision>
  <cp:lastPrinted>2023-02-16T14:32:00Z</cp:lastPrinted>
  <dcterms:created xsi:type="dcterms:W3CDTF">2022-02-18T16:34:00Z</dcterms:created>
  <dcterms:modified xsi:type="dcterms:W3CDTF">2023-03-28T07:54:00Z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10CB36F731E74A1AB2B395A7AFFAD0F6</vt:lpwstr>
  </property>
</Properties>
</file>